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F13" w:rsidRDefault="00947F13" w:rsidP="00947F13">
      <w:pPr>
        <w:jc w:val="center"/>
        <w:rPr>
          <w:b/>
          <w:bCs/>
          <w:sz w:val="28"/>
          <w:szCs w:val="28"/>
        </w:rPr>
      </w:pPr>
      <w:r>
        <w:rPr>
          <w:b/>
          <w:bCs/>
          <w:sz w:val="28"/>
          <w:szCs w:val="28"/>
        </w:rPr>
        <w:t>Правительство Ленинградской области</w:t>
      </w:r>
    </w:p>
    <w:p w:rsidR="00947F13" w:rsidRDefault="00947F13" w:rsidP="00947F13">
      <w:pPr>
        <w:jc w:val="center"/>
        <w:rPr>
          <w:b/>
          <w:bCs/>
          <w:sz w:val="28"/>
          <w:szCs w:val="28"/>
        </w:rPr>
      </w:pPr>
      <w:r>
        <w:rPr>
          <w:b/>
          <w:bCs/>
          <w:sz w:val="28"/>
          <w:szCs w:val="28"/>
        </w:rPr>
        <w:t>Комитет общего и профессионального образования</w:t>
      </w:r>
    </w:p>
    <w:p w:rsidR="00947F13" w:rsidRDefault="00947F13" w:rsidP="00947F13">
      <w:pPr>
        <w:jc w:val="center"/>
        <w:rPr>
          <w:b/>
          <w:bCs/>
          <w:sz w:val="28"/>
          <w:szCs w:val="28"/>
        </w:rPr>
      </w:pPr>
      <w:r>
        <w:rPr>
          <w:b/>
          <w:bCs/>
          <w:sz w:val="28"/>
          <w:szCs w:val="28"/>
        </w:rPr>
        <w:t>Ленинградской области</w:t>
      </w:r>
    </w:p>
    <w:p w:rsidR="00947F13" w:rsidRDefault="00947F13" w:rsidP="00947F13">
      <w:pPr>
        <w:jc w:val="center"/>
        <w:rPr>
          <w:b/>
          <w:bCs/>
          <w:sz w:val="28"/>
          <w:szCs w:val="28"/>
        </w:rPr>
      </w:pPr>
    </w:p>
    <w:p w:rsidR="00954E78" w:rsidRDefault="00947F13" w:rsidP="00947F13">
      <w:pPr>
        <w:jc w:val="center"/>
        <w:rPr>
          <w:b/>
          <w:bCs/>
          <w:sz w:val="28"/>
          <w:szCs w:val="28"/>
        </w:rPr>
      </w:pPr>
      <w:r>
        <w:rPr>
          <w:b/>
          <w:bCs/>
          <w:sz w:val="28"/>
          <w:szCs w:val="28"/>
        </w:rPr>
        <w:t>Автономное образовательное</w:t>
      </w:r>
      <w:r w:rsidR="00954E78">
        <w:rPr>
          <w:b/>
          <w:bCs/>
          <w:sz w:val="28"/>
          <w:szCs w:val="28"/>
        </w:rPr>
        <w:t xml:space="preserve"> учреждение высшего образования</w:t>
      </w:r>
    </w:p>
    <w:p w:rsidR="00947F13" w:rsidRDefault="00947F13" w:rsidP="00947F13">
      <w:pPr>
        <w:jc w:val="center"/>
        <w:rPr>
          <w:b/>
          <w:bCs/>
          <w:sz w:val="28"/>
          <w:szCs w:val="28"/>
        </w:rPr>
      </w:pPr>
      <w:r>
        <w:rPr>
          <w:b/>
          <w:bCs/>
          <w:sz w:val="28"/>
          <w:szCs w:val="28"/>
        </w:rPr>
        <w:t>Ленинградской области</w:t>
      </w:r>
    </w:p>
    <w:p w:rsidR="00947F13" w:rsidRDefault="00947F13" w:rsidP="00947F13">
      <w:pPr>
        <w:jc w:val="center"/>
        <w:rPr>
          <w:b/>
          <w:bCs/>
          <w:sz w:val="28"/>
          <w:szCs w:val="28"/>
        </w:rPr>
      </w:pPr>
    </w:p>
    <w:p w:rsidR="00947F13" w:rsidRDefault="00947F13" w:rsidP="00947F13">
      <w:pPr>
        <w:jc w:val="center"/>
        <w:rPr>
          <w:b/>
          <w:bCs/>
          <w:sz w:val="28"/>
          <w:szCs w:val="28"/>
        </w:rPr>
      </w:pPr>
      <w:r>
        <w:rPr>
          <w:b/>
          <w:bCs/>
          <w:sz w:val="28"/>
          <w:szCs w:val="28"/>
        </w:rPr>
        <w:t>«ГОСУДАРСТВЕННЫЙ ИНСТИТУТ ЭКОНОМИКИ, ФИНАНСОВ, ПРАВА И ТЕХНОЛОГИЙ»</w:t>
      </w:r>
    </w:p>
    <w:p w:rsidR="00947F13" w:rsidRDefault="00947F13" w:rsidP="00947F13">
      <w:pPr>
        <w:jc w:val="center"/>
        <w:rPr>
          <w:b/>
          <w:bCs/>
          <w:sz w:val="28"/>
          <w:szCs w:val="28"/>
        </w:rPr>
      </w:pPr>
      <w:r>
        <w:rPr>
          <w:b/>
          <w:bCs/>
          <w:sz w:val="28"/>
          <w:szCs w:val="28"/>
        </w:rPr>
        <w:t>(АОУ ВО ЛО «ГИЭФПТ»)</w:t>
      </w:r>
    </w:p>
    <w:p w:rsidR="00947F13" w:rsidRDefault="00947F13" w:rsidP="00947F13">
      <w:pPr>
        <w:jc w:val="center"/>
        <w:rPr>
          <w:bCs/>
          <w:sz w:val="28"/>
          <w:szCs w:val="28"/>
        </w:rPr>
      </w:pPr>
    </w:p>
    <w:p w:rsidR="00947F13" w:rsidRDefault="00947F13" w:rsidP="00947F13">
      <w:pPr>
        <w:jc w:val="center"/>
        <w:rPr>
          <w:bCs/>
          <w:sz w:val="28"/>
          <w:szCs w:val="28"/>
        </w:rPr>
      </w:pPr>
    </w:p>
    <w:p w:rsidR="00947F13" w:rsidRDefault="00947F13" w:rsidP="00947F13">
      <w:pPr>
        <w:jc w:val="center"/>
        <w:rPr>
          <w:b/>
          <w:sz w:val="32"/>
          <w:szCs w:val="32"/>
        </w:rPr>
      </w:pPr>
      <w:r>
        <w:rPr>
          <w:b/>
          <w:bCs/>
          <w:sz w:val="32"/>
          <w:szCs w:val="32"/>
        </w:rPr>
        <w:t xml:space="preserve">ФОНД ОЦЕНОЧНЫХ СРЕДСТВ ПО ДИСЦИПЛИНЕ </w:t>
      </w:r>
    </w:p>
    <w:p w:rsidR="00947F13" w:rsidRDefault="00947F13" w:rsidP="00947F13">
      <w:pPr>
        <w:jc w:val="center"/>
        <w:rPr>
          <w:bCs/>
          <w:sz w:val="32"/>
          <w:szCs w:val="32"/>
        </w:rPr>
      </w:pPr>
    </w:p>
    <w:p w:rsidR="00947F13" w:rsidRDefault="00947F13" w:rsidP="00947F13">
      <w:pPr>
        <w:jc w:val="center"/>
        <w:rPr>
          <w:b/>
          <w:sz w:val="32"/>
          <w:szCs w:val="32"/>
        </w:rPr>
      </w:pPr>
      <w:r>
        <w:rPr>
          <w:b/>
          <w:bCs/>
          <w:sz w:val="32"/>
          <w:szCs w:val="32"/>
        </w:rPr>
        <w:t>«</w:t>
      </w:r>
      <w:bookmarkStart w:id="0" w:name="_GoBack"/>
      <w:r w:rsidR="0099188E">
        <w:rPr>
          <w:b/>
          <w:sz w:val="32"/>
          <w:szCs w:val="32"/>
        </w:rPr>
        <w:t>АЛГЕБРА</w:t>
      </w:r>
      <w:bookmarkEnd w:id="0"/>
      <w:r>
        <w:rPr>
          <w:b/>
          <w:bCs/>
          <w:sz w:val="32"/>
          <w:szCs w:val="32"/>
        </w:rPr>
        <w:t>»</w:t>
      </w:r>
    </w:p>
    <w:p w:rsidR="00947F13" w:rsidRDefault="00947F13" w:rsidP="00947F13">
      <w:pPr>
        <w:jc w:val="center"/>
        <w:rPr>
          <w:bCs/>
          <w:sz w:val="28"/>
          <w:szCs w:val="28"/>
        </w:rPr>
      </w:pPr>
    </w:p>
    <w:p w:rsidR="00947F13" w:rsidRDefault="00947F13" w:rsidP="00947F13">
      <w:pPr>
        <w:jc w:val="center"/>
        <w:rPr>
          <w:bCs/>
          <w:sz w:val="28"/>
          <w:szCs w:val="28"/>
        </w:rPr>
      </w:pPr>
    </w:p>
    <w:p w:rsidR="00947F13" w:rsidRDefault="00947F13" w:rsidP="00947F13">
      <w:pPr>
        <w:jc w:val="center"/>
        <w:rPr>
          <w:bCs/>
          <w:sz w:val="28"/>
          <w:szCs w:val="28"/>
        </w:rPr>
      </w:pPr>
    </w:p>
    <w:p w:rsidR="00947F13" w:rsidRDefault="00947F13" w:rsidP="00947F13">
      <w:pPr>
        <w:jc w:val="center"/>
        <w:rPr>
          <w:bCs/>
          <w:sz w:val="28"/>
          <w:szCs w:val="28"/>
        </w:rPr>
      </w:pPr>
    </w:p>
    <w:p w:rsidR="00947F13" w:rsidRDefault="00947F13" w:rsidP="00947F13">
      <w:pPr>
        <w:jc w:val="center"/>
        <w:rPr>
          <w:bCs/>
          <w:sz w:val="28"/>
          <w:szCs w:val="28"/>
        </w:rPr>
      </w:pPr>
      <w:r>
        <w:rPr>
          <w:bCs/>
          <w:sz w:val="28"/>
          <w:szCs w:val="28"/>
        </w:rPr>
        <w:t>Направление подготовки:</w:t>
      </w:r>
    </w:p>
    <w:p w:rsidR="00947F13" w:rsidRDefault="00947F13" w:rsidP="00947F13">
      <w:pPr>
        <w:jc w:val="center"/>
        <w:rPr>
          <w:bCs/>
          <w:sz w:val="28"/>
          <w:szCs w:val="28"/>
        </w:rPr>
      </w:pPr>
      <w:r>
        <w:rPr>
          <w:bCs/>
          <w:sz w:val="28"/>
          <w:szCs w:val="28"/>
        </w:rPr>
        <w:t>44.03.05 Педагогическое образование (с двумя профилями подготовки)</w:t>
      </w:r>
    </w:p>
    <w:p w:rsidR="00947F13" w:rsidRDefault="00947F13" w:rsidP="00947F13">
      <w:pPr>
        <w:jc w:val="center"/>
        <w:rPr>
          <w:bCs/>
          <w:sz w:val="28"/>
          <w:szCs w:val="28"/>
        </w:rPr>
      </w:pPr>
    </w:p>
    <w:p w:rsidR="00947F13" w:rsidRDefault="00947F13" w:rsidP="00947F13">
      <w:pPr>
        <w:jc w:val="center"/>
        <w:rPr>
          <w:bCs/>
          <w:sz w:val="28"/>
          <w:szCs w:val="28"/>
        </w:rPr>
      </w:pPr>
      <w:r>
        <w:rPr>
          <w:bCs/>
          <w:sz w:val="28"/>
          <w:szCs w:val="28"/>
        </w:rPr>
        <w:t>Направленность (профиль) программы:</w:t>
      </w:r>
    </w:p>
    <w:p w:rsidR="00947F13" w:rsidRDefault="00947F13" w:rsidP="00947F13">
      <w:pPr>
        <w:jc w:val="center"/>
        <w:rPr>
          <w:bCs/>
          <w:sz w:val="28"/>
          <w:szCs w:val="28"/>
        </w:rPr>
      </w:pPr>
      <w:r>
        <w:rPr>
          <w:bCs/>
          <w:sz w:val="28"/>
          <w:szCs w:val="28"/>
        </w:rPr>
        <w:t>Математика и физика</w:t>
      </w:r>
    </w:p>
    <w:p w:rsidR="00947F13" w:rsidRDefault="00947F13" w:rsidP="00947F13">
      <w:pPr>
        <w:jc w:val="center"/>
        <w:rPr>
          <w:bCs/>
          <w:sz w:val="28"/>
          <w:szCs w:val="28"/>
        </w:rPr>
      </w:pPr>
    </w:p>
    <w:p w:rsidR="00947F13" w:rsidRDefault="00947F13" w:rsidP="00947F13">
      <w:pPr>
        <w:jc w:val="center"/>
        <w:rPr>
          <w:bCs/>
          <w:sz w:val="28"/>
          <w:szCs w:val="28"/>
        </w:rPr>
      </w:pPr>
      <w:r>
        <w:rPr>
          <w:bCs/>
          <w:sz w:val="28"/>
          <w:szCs w:val="28"/>
        </w:rPr>
        <w:t>Квалификация выпускника:</w:t>
      </w:r>
    </w:p>
    <w:p w:rsidR="00947F13" w:rsidRDefault="00947F13" w:rsidP="00947F13">
      <w:pPr>
        <w:jc w:val="center"/>
        <w:rPr>
          <w:bCs/>
          <w:sz w:val="28"/>
          <w:szCs w:val="28"/>
        </w:rPr>
      </w:pPr>
      <w:r>
        <w:rPr>
          <w:bCs/>
          <w:sz w:val="28"/>
          <w:szCs w:val="28"/>
        </w:rPr>
        <w:t>бакалавр</w:t>
      </w:r>
    </w:p>
    <w:p w:rsidR="00947F13" w:rsidRDefault="00947F13" w:rsidP="00947F13">
      <w:pPr>
        <w:jc w:val="center"/>
        <w:rPr>
          <w:bCs/>
          <w:sz w:val="28"/>
          <w:szCs w:val="28"/>
        </w:rPr>
      </w:pPr>
    </w:p>
    <w:p w:rsidR="00947F13" w:rsidRDefault="00947F13" w:rsidP="00947F13">
      <w:pPr>
        <w:jc w:val="center"/>
        <w:rPr>
          <w:bCs/>
          <w:sz w:val="28"/>
          <w:szCs w:val="28"/>
        </w:rPr>
      </w:pPr>
      <w:r>
        <w:rPr>
          <w:bCs/>
          <w:sz w:val="28"/>
          <w:szCs w:val="28"/>
        </w:rPr>
        <w:t>Форма обучения:</w:t>
      </w:r>
      <w:r>
        <w:rPr>
          <w:bCs/>
          <w:sz w:val="28"/>
          <w:szCs w:val="28"/>
        </w:rPr>
        <w:tab/>
        <w:t>очная</w:t>
      </w: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p>
    <w:p w:rsidR="00947F13" w:rsidRDefault="00947F13" w:rsidP="00947F13">
      <w:pPr>
        <w:jc w:val="center"/>
        <w:rPr>
          <w:sz w:val="28"/>
          <w:szCs w:val="28"/>
        </w:rPr>
      </w:pPr>
      <w:r>
        <w:rPr>
          <w:sz w:val="28"/>
          <w:szCs w:val="28"/>
        </w:rPr>
        <w:t>Гатчина</w:t>
      </w:r>
    </w:p>
    <w:p w:rsidR="00947F13" w:rsidRDefault="00947F13" w:rsidP="00947F13">
      <w:pPr>
        <w:jc w:val="center"/>
        <w:rPr>
          <w:sz w:val="28"/>
          <w:szCs w:val="28"/>
        </w:rPr>
      </w:pPr>
      <w:r>
        <w:rPr>
          <w:sz w:val="28"/>
          <w:szCs w:val="28"/>
        </w:rPr>
        <w:t>2024</w:t>
      </w:r>
    </w:p>
    <w:p w:rsidR="00947F13" w:rsidRDefault="00947F13" w:rsidP="00947F13">
      <w:pPr>
        <w:rPr>
          <w:sz w:val="28"/>
          <w:szCs w:val="28"/>
        </w:rPr>
        <w:sectPr w:rsidR="00947F13">
          <w:pgSz w:w="11900" w:h="16840"/>
          <w:pgMar w:top="1134" w:right="850" w:bottom="1134" w:left="1701" w:header="708" w:footer="708" w:gutter="0"/>
          <w:cols w:space="720"/>
        </w:sectPr>
      </w:pPr>
    </w:p>
    <w:p w:rsidR="00947F13" w:rsidRDefault="00947F13" w:rsidP="00947F13">
      <w:pPr>
        <w:jc w:val="both"/>
        <w:rPr>
          <w:rFonts w:eastAsia="Calibri"/>
          <w:sz w:val="28"/>
          <w:szCs w:val="28"/>
        </w:rPr>
      </w:pPr>
      <w:r>
        <w:rPr>
          <w:rFonts w:eastAsia="Calibri"/>
          <w:sz w:val="28"/>
          <w:szCs w:val="28"/>
        </w:rPr>
        <w:lastRenderedPageBreak/>
        <w:t>Фонд оценочных и методических материалов по дисциплине «</w:t>
      </w:r>
      <w:r w:rsidRPr="00947F13">
        <w:rPr>
          <w:rFonts w:eastAsia="Calibri"/>
          <w:sz w:val="28"/>
          <w:szCs w:val="28"/>
        </w:rPr>
        <w:t>Алгебра</w:t>
      </w:r>
      <w:r>
        <w:rPr>
          <w:rFonts w:eastAsia="Calibri"/>
          <w:sz w:val="28"/>
          <w:szCs w:val="28"/>
        </w:rPr>
        <w:t>» разработан на основе Федерального государственного образовательного стандарта высшего образования (далее ФГОС ВО) по направлению подготовки 44.03.05 – Педагогическое образование (с двумя профилями подготовки), направленность (профиль) образовательной программы – Математика и физика.</w:t>
      </w:r>
    </w:p>
    <w:p w:rsidR="00947F13" w:rsidRDefault="00947F13" w:rsidP="00947F13">
      <w:pPr>
        <w:rPr>
          <w:rFonts w:eastAsia="Calibri"/>
        </w:rPr>
      </w:pPr>
    </w:p>
    <w:p w:rsidR="00947F13" w:rsidRDefault="00947F13" w:rsidP="00947F13">
      <w:pPr>
        <w:rPr>
          <w:rFonts w:eastAsia="Calibri"/>
        </w:rPr>
      </w:pPr>
    </w:p>
    <w:p w:rsidR="00947F13" w:rsidRDefault="00947F13" w:rsidP="00947F13">
      <w:pPr>
        <w:rPr>
          <w:rFonts w:eastAsia="Calibri"/>
        </w:rPr>
      </w:pPr>
    </w:p>
    <w:p w:rsidR="00947F13" w:rsidRDefault="00947F13" w:rsidP="00947F13">
      <w:pPr>
        <w:jc w:val="both"/>
        <w:rPr>
          <w:rFonts w:eastAsia="Calibri"/>
          <w:sz w:val="28"/>
          <w:szCs w:val="28"/>
        </w:rPr>
      </w:pPr>
      <w:r>
        <w:rPr>
          <w:rFonts w:eastAsia="Calibri"/>
          <w:sz w:val="28"/>
          <w:szCs w:val="28"/>
        </w:rPr>
        <w:t>Организация-разработчик: АОУ ВО ЛО «Государственный институт экономики, финансов, права и технологий»</w:t>
      </w:r>
    </w:p>
    <w:p w:rsidR="00947F13" w:rsidRDefault="00947F13" w:rsidP="00947F13">
      <w:pPr>
        <w:rPr>
          <w:rFonts w:eastAsia="Calibri"/>
        </w:rPr>
      </w:pPr>
    </w:p>
    <w:p w:rsidR="00947F13" w:rsidRDefault="00947F13" w:rsidP="00947F13">
      <w:pPr>
        <w:rPr>
          <w:rFonts w:eastAsia="Calibri"/>
        </w:rPr>
      </w:pPr>
    </w:p>
    <w:p w:rsidR="00947F13" w:rsidRDefault="00947F13" w:rsidP="00947F13">
      <w:pPr>
        <w:rPr>
          <w:rFonts w:eastAsia="Calibri"/>
        </w:rPr>
      </w:pPr>
    </w:p>
    <w:p w:rsidR="00947F13" w:rsidRDefault="00947F13" w:rsidP="00947F13">
      <w:pPr>
        <w:ind w:left="-5" w:right="292"/>
        <w:rPr>
          <w:rFonts w:eastAsia="Calibri"/>
          <w:sz w:val="28"/>
          <w:szCs w:val="28"/>
        </w:rPr>
      </w:pPr>
      <w:r>
        <w:rPr>
          <w:rFonts w:eastAsia="Calibri"/>
          <w:sz w:val="28"/>
          <w:szCs w:val="28"/>
        </w:rPr>
        <w:t xml:space="preserve">Разработчик: </w:t>
      </w:r>
      <w:r>
        <w:rPr>
          <w:sz w:val="28"/>
          <w:szCs w:val="28"/>
        </w:rPr>
        <w:t>канд.физ.-мат.наук, доцент Майгула Н.В.</w:t>
      </w:r>
    </w:p>
    <w:p w:rsidR="00947F13" w:rsidRDefault="00947F13" w:rsidP="00947F13">
      <w:pPr>
        <w:jc w:val="both"/>
        <w:rPr>
          <w:rFonts w:eastAsia="Calibri"/>
          <w:sz w:val="28"/>
          <w:szCs w:val="28"/>
        </w:rPr>
      </w:pPr>
    </w:p>
    <w:p w:rsidR="00947F13" w:rsidRDefault="00947F13" w:rsidP="00947F13">
      <w:pPr>
        <w:rPr>
          <w:rFonts w:eastAsia="Calibri"/>
        </w:rPr>
      </w:pPr>
    </w:p>
    <w:p w:rsidR="00947F13" w:rsidRDefault="00947F13" w:rsidP="00947F13">
      <w:pPr>
        <w:rPr>
          <w:rFonts w:eastAsia="Calibri"/>
        </w:rPr>
      </w:pPr>
    </w:p>
    <w:p w:rsidR="00947F13" w:rsidRDefault="00947F13" w:rsidP="00947F13">
      <w:pPr>
        <w:rPr>
          <w:rFonts w:eastAsia="Calibri"/>
        </w:rPr>
      </w:pPr>
    </w:p>
    <w:p w:rsidR="00947F13" w:rsidRDefault="00947F13" w:rsidP="00947F13">
      <w:pPr>
        <w:ind w:right="62"/>
        <w:rPr>
          <w:rFonts w:eastAsia="Calibri"/>
          <w:sz w:val="28"/>
          <w:szCs w:val="28"/>
        </w:rPr>
      </w:pPr>
      <w:r>
        <w:rPr>
          <w:rFonts w:eastAsia="Calibri"/>
          <w:sz w:val="28"/>
          <w:szCs w:val="28"/>
        </w:rPr>
        <w:t>СОГЛАСОВАНО:</w:t>
      </w:r>
    </w:p>
    <w:p w:rsidR="00947F13" w:rsidRDefault="00947F13" w:rsidP="00947F13">
      <w:pPr>
        <w:rPr>
          <w:rFonts w:eastAsia="Calibri"/>
        </w:rPr>
      </w:pPr>
    </w:p>
    <w:p w:rsidR="00947F13" w:rsidRDefault="00947F13" w:rsidP="00947F13">
      <w:pPr>
        <w:rPr>
          <w:rFonts w:eastAsia="Calibri"/>
        </w:rPr>
      </w:pPr>
    </w:p>
    <w:p w:rsidR="00947F13" w:rsidRDefault="00947F13" w:rsidP="00947F13">
      <w:pPr>
        <w:jc w:val="both"/>
        <w:rPr>
          <w:rFonts w:eastAsia="Calibri"/>
          <w:sz w:val="28"/>
          <w:szCs w:val="28"/>
        </w:rPr>
      </w:pPr>
      <w:r>
        <w:rPr>
          <w:rFonts w:eastAsia="Calibri"/>
          <w:sz w:val="28"/>
          <w:szCs w:val="28"/>
        </w:rPr>
        <w:t>Руководитель ОП / Зыкин А.В.</w:t>
      </w:r>
    </w:p>
    <w:p w:rsidR="00947F13" w:rsidRDefault="00947F13" w:rsidP="00947F13">
      <w:pPr>
        <w:jc w:val="both"/>
        <w:rPr>
          <w:rFonts w:eastAsia="Calibri"/>
          <w:sz w:val="28"/>
          <w:szCs w:val="28"/>
        </w:rPr>
      </w:pPr>
    </w:p>
    <w:p w:rsidR="00947F13" w:rsidRDefault="00947F13" w:rsidP="00947F13">
      <w:pPr>
        <w:jc w:val="both"/>
        <w:rPr>
          <w:rFonts w:eastAsia="Calibri"/>
          <w:sz w:val="28"/>
          <w:szCs w:val="28"/>
        </w:rPr>
        <w:sectPr w:rsidR="00947F13">
          <w:pgSz w:w="11900" w:h="16840"/>
          <w:pgMar w:top="1134" w:right="850" w:bottom="1134" w:left="1701" w:header="708" w:footer="708" w:gutter="0"/>
          <w:cols w:space="708"/>
          <w:docGrid w:linePitch="360"/>
        </w:sectPr>
      </w:pPr>
    </w:p>
    <w:p w:rsidR="00954E78" w:rsidRDefault="000D5CB9">
      <w:pPr>
        <w:pStyle w:val="1"/>
        <w:numPr>
          <w:ilvl w:val="0"/>
          <w:numId w:val="2"/>
        </w:numPr>
      </w:pPr>
      <w:r>
        <w:lastRenderedPageBreak/>
        <w:t>Описание показателей и критериев оценивания компетенций на ра</w:t>
      </w:r>
      <w:r w:rsidR="00954E78">
        <w:t>зличных этапах их формирования,</w:t>
      </w:r>
    </w:p>
    <w:p w:rsidR="00116126" w:rsidRDefault="000D5CB9" w:rsidP="00954E78">
      <w:pPr>
        <w:pStyle w:val="1"/>
        <w:numPr>
          <w:ilvl w:val="0"/>
          <w:numId w:val="0"/>
        </w:numPr>
        <w:spacing w:before="0"/>
        <w:ind w:left="720"/>
      </w:pPr>
      <w:r>
        <w:t>описание шкал оценивания</w:t>
      </w:r>
    </w:p>
    <w:p w:rsidR="00116126" w:rsidRDefault="00116126">
      <w:pPr>
        <w:ind w:firstLine="709"/>
        <w:jc w:val="both"/>
        <w:rPr>
          <w:sz w:val="28"/>
          <w:szCs w:val="28"/>
        </w:rPr>
      </w:pPr>
    </w:p>
    <w:p w:rsidR="00116126" w:rsidRDefault="00116126"/>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2844"/>
        <w:gridCol w:w="2893"/>
        <w:gridCol w:w="2835"/>
        <w:gridCol w:w="2379"/>
        <w:gridCol w:w="2411"/>
      </w:tblGrid>
      <w:tr w:rsidR="00116126">
        <w:tc>
          <w:tcPr>
            <w:tcW w:w="744" w:type="dxa"/>
            <w:vMerge w:val="restart"/>
            <w:textDirection w:val="btLr"/>
            <w:vAlign w:val="center"/>
          </w:tcPr>
          <w:p w:rsidR="00116126" w:rsidRDefault="000D5CB9">
            <w:pPr>
              <w:ind w:left="113" w:right="113"/>
              <w:jc w:val="center"/>
              <w:rPr>
                <w:b/>
              </w:rPr>
            </w:pPr>
            <w:r>
              <w:rPr>
                <w:b/>
              </w:rPr>
              <w:t>Шкала оценивания</w:t>
            </w:r>
          </w:p>
        </w:tc>
        <w:tc>
          <w:tcPr>
            <w:tcW w:w="744" w:type="dxa"/>
            <w:vMerge w:val="restart"/>
            <w:shd w:val="clear" w:color="auto" w:fill="auto"/>
            <w:textDirection w:val="btLr"/>
            <w:vAlign w:val="center"/>
          </w:tcPr>
          <w:p w:rsidR="00116126" w:rsidRDefault="000D5CB9">
            <w:pPr>
              <w:ind w:left="113" w:right="113"/>
              <w:jc w:val="center"/>
              <w:rPr>
                <w:b/>
              </w:rPr>
            </w:pPr>
            <w:r>
              <w:rPr>
                <w:b/>
              </w:rPr>
              <w:t>Компетенции</w:t>
            </w:r>
          </w:p>
        </w:tc>
        <w:tc>
          <w:tcPr>
            <w:tcW w:w="2844" w:type="dxa"/>
            <w:vMerge w:val="restart"/>
            <w:shd w:val="clear" w:color="auto" w:fill="auto"/>
            <w:vAlign w:val="center"/>
          </w:tcPr>
          <w:p w:rsidR="00116126" w:rsidRDefault="000D5CB9">
            <w:pPr>
              <w:widowControl w:val="0"/>
              <w:suppressAutoHyphens/>
              <w:jc w:val="center"/>
              <w:rPr>
                <w:b/>
              </w:rPr>
            </w:pPr>
            <w:r>
              <w:rPr>
                <w:b/>
              </w:rPr>
              <w:t>Планируемые результаты обучения</w:t>
            </w:r>
          </w:p>
        </w:tc>
        <w:tc>
          <w:tcPr>
            <w:tcW w:w="10518" w:type="dxa"/>
            <w:gridSpan w:val="4"/>
            <w:shd w:val="clear" w:color="auto" w:fill="auto"/>
            <w:vAlign w:val="center"/>
          </w:tcPr>
          <w:p w:rsidR="00116126" w:rsidRDefault="000D5CB9">
            <w:pPr>
              <w:widowControl w:val="0"/>
              <w:suppressAutoHyphens/>
              <w:jc w:val="center"/>
              <w:rPr>
                <w:b/>
              </w:rPr>
            </w:pPr>
            <w:r>
              <w:rPr>
                <w:b/>
              </w:rPr>
              <w:t>Критерии оценивания результатов обучения</w:t>
            </w:r>
          </w:p>
        </w:tc>
      </w:tr>
      <w:tr w:rsidR="00116126">
        <w:trPr>
          <w:trHeight w:val="1560"/>
        </w:trPr>
        <w:tc>
          <w:tcPr>
            <w:tcW w:w="744" w:type="dxa"/>
            <w:vMerge/>
            <w:vAlign w:val="center"/>
          </w:tcPr>
          <w:p w:rsidR="00116126" w:rsidRDefault="00116126">
            <w:pPr>
              <w:jc w:val="center"/>
              <w:rPr>
                <w:b/>
              </w:rPr>
            </w:pPr>
          </w:p>
        </w:tc>
        <w:tc>
          <w:tcPr>
            <w:tcW w:w="744" w:type="dxa"/>
            <w:vMerge/>
            <w:shd w:val="clear" w:color="auto" w:fill="auto"/>
            <w:vAlign w:val="center"/>
          </w:tcPr>
          <w:p w:rsidR="00116126" w:rsidRDefault="00116126">
            <w:pPr>
              <w:jc w:val="center"/>
            </w:pPr>
          </w:p>
        </w:tc>
        <w:tc>
          <w:tcPr>
            <w:tcW w:w="2844" w:type="dxa"/>
            <w:vMerge/>
            <w:shd w:val="clear" w:color="auto" w:fill="auto"/>
            <w:vAlign w:val="center"/>
          </w:tcPr>
          <w:p w:rsidR="00116126" w:rsidRDefault="00116126">
            <w:pPr>
              <w:jc w:val="center"/>
            </w:pPr>
          </w:p>
        </w:tc>
        <w:tc>
          <w:tcPr>
            <w:tcW w:w="2893" w:type="dxa"/>
            <w:shd w:val="clear" w:color="auto" w:fill="auto"/>
            <w:vAlign w:val="center"/>
          </w:tcPr>
          <w:p w:rsidR="00116126" w:rsidRDefault="000D5CB9">
            <w:pPr>
              <w:jc w:val="center"/>
            </w:pPr>
            <w:r>
              <w:t>Оценка «неудовлетворительно»</w:t>
            </w:r>
          </w:p>
          <w:p w:rsidR="00116126" w:rsidRDefault="000D5CB9">
            <w:pPr>
              <w:jc w:val="center"/>
            </w:pPr>
            <w:r>
              <w:t>(0-54 баллов)</w:t>
            </w:r>
          </w:p>
        </w:tc>
        <w:tc>
          <w:tcPr>
            <w:tcW w:w="2835" w:type="dxa"/>
            <w:shd w:val="clear" w:color="auto" w:fill="auto"/>
            <w:vAlign w:val="center"/>
          </w:tcPr>
          <w:p w:rsidR="00116126" w:rsidRDefault="000D5CB9">
            <w:pPr>
              <w:jc w:val="center"/>
            </w:pPr>
            <w:r>
              <w:t>Оценка «удовлетворительно»</w:t>
            </w:r>
          </w:p>
          <w:p w:rsidR="00116126" w:rsidRDefault="000D5CB9">
            <w:pPr>
              <w:jc w:val="center"/>
            </w:pPr>
            <w:r>
              <w:t>(55-69 баллов)</w:t>
            </w:r>
          </w:p>
        </w:tc>
        <w:tc>
          <w:tcPr>
            <w:tcW w:w="2379" w:type="dxa"/>
            <w:shd w:val="clear" w:color="auto" w:fill="auto"/>
            <w:vAlign w:val="center"/>
          </w:tcPr>
          <w:p w:rsidR="00116126" w:rsidRDefault="000D5CB9">
            <w:pPr>
              <w:jc w:val="center"/>
            </w:pPr>
            <w:r>
              <w:t>Оценка «хорошо» (70-84 балла)</w:t>
            </w:r>
          </w:p>
        </w:tc>
        <w:tc>
          <w:tcPr>
            <w:tcW w:w="2411" w:type="dxa"/>
            <w:shd w:val="clear" w:color="auto" w:fill="auto"/>
            <w:vAlign w:val="center"/>
          </w:tcPr>
          <w:p w:rsidR="00116126" w:rsidRDefault="000D5CB9">
            <w:pPr>
              <w:jc w:val="center"/>
            </w:pPr>
            <w:r>
              <w:t>Оценка «отлично» (85-100 баллов)</w:t>
            </w:r>
          </w:p>
        </w:tc>
      </w:tr>
      <w:tr w:rsidR="00DF53FD" w:rsidTr="00DF53FD">
        <w:tc>
          <w:tcPr>
            <w:tcW w:w="744" w:type="dxa"/>
            <w:vMerge w:val="restart"/>
            <w:textDirection w:val="btLr"/>
            <w:vAlign w:val="center"/>
          </w:tcPr>
          <w:p w:rsidR="00DF53FD" w:rsidRDefault="00DF53FD" w:rsidP="00DF53FD">
            <w:pPr>
              <w:ind w:left="113" w:right="113"/>
              <w:jc w:val="center"/>
              <w:rPr>
                <w:b/>
              </w:rPr>
            </w:pPr>
            <w:r>
              <w:rPr>
                <w:b/>
              </w:rPr>
              <w:t>Описание показателей и критериев оценивания компетенций</w:t>
            </w:r>
          </w:p>
        </w:tc>
        <w:tc>
          <w:tcPr>
            <w:tcW w:w="744" w:type="dxa"/>
            <w:vMerge w:val="restart"/>
            <w:shd w:val="clear" w:color="auto" w:fill="auto"/>
            <w:textDirection w:val="btLr"/>
          </w:tcPr>
          <w:p w:rsidR="00DF53FD" w:rsidRDefault="00DF53FD" w:rsidP="00DF53FD">
            <w:pPr>
              <w:ind w:left="113" w:right="113"/>
              <w:jc w:val="center"/>
              <w:rPr>
                <w:b/>
              </w:rPr>
            </w:pPr>
            <w:r>
              <w:rPr>
                <w:b/>
              </w:rPr>
              <w:t>ПК-2</w:t>
            </w:r>
          </w:p>
        </w:tc>
        <w:tc>
          <w:tcPr>
            <w:tcW w:w="2844" w:type="dxa"/>
            <w:tcBorders>
              <w:top w:val="single" w:sz="4" w:space="0" w:color="000000"/>
              <w:left w:val="single" w:sz="4" w:space="0" w:color="000000"/>
              <w:bottom w:val="single" w:sz="4" w:space="0" w:color="000000"/>
              <w:right w:val="single" w:sz="4" w:space="0" w:color="000000"/>
            </w:tcBorders>
            <w:vAlign w:val="center"/>
          </w:tcPr>
          <w:p w:rsidR="00DF53FD" w:rsidRPr="00231D2B" w:rsidRDefault="00DF53FD" w:rsidP="00864BF5">
            <w:pPr>
              <w:jc w:val="both"/>
              <w:rPr>
                <w:bCs/>
              </w:rPr>
            </w:pPr>
            <w:r>
              <w:t xml:space="preserve">ПК-2.1 </w:t>
            </w:r>
            <w:r w:rsidRPr="00231D2B">
              <w:t xml:space="preserve">Знает особенности </w:t>
            </w:r>
            <w:r w:rsidRPr="00F122B8">
              <w:t>основных положений и концепций в области математики и физики (физико-математического цикла), а также смежных метапредметных дисциплин</w:t>
            </w:r>
          </w:p>
        </w:tc>
        <w:tc>
          <w:tcPr>
            <w:tcW w:w="2893" w:type="dxa"/>
            <w:shd w:val="clear" w:color="auto" w:fill="auto"/>
            <w:vAlign w:val="center"/>
          </w:tcPr>
          <w:p w:rsidR="00DF53FD" w:rsidRDefault="00DF53FD" w:rsidP="00864BF5">
            <w:pPr>
              <w:jc w:val="both"/>
              <w:rPr>
                <w:bCs/>
                <w:szCs w:val="28"/>
                <w:highlight w:val="yellow"/>
              </w:rPr>
            </w:pPr>
            <w:r>
              <w:rPr>
                <w:bCs/>
                <w:szCs w:val="28"/>
              </w:rPr>
              <w:t>Не знает основные понятия матричной алгебры, теории линейных пространств, теории многочленов.</w:t>
            </w:r>
          </w:p>
        </w:tc>
        <w:tc>
          <w:tcPr>
            <w:tcW w:w="2835" w:type="dxa"/>
            <w:shd w:val="clear" w:color="auto" w:fill="auto"/>
            <w:vAlign w:val="center"/>
          </w:tcPr>
          <w:p w:rsidR="00DF53FD" w:rsidRDefault="00DF53FD" w:rsidP="00864BF5">
            <w:pPr>
              <w:widowControl w:val="0"/>
              <w:suppressAutoHyphens/>
              <w:jc w:val="both"/>
            </w:pPr>
            <w:r>
              <w:t>Демонстрирует частичные знания без грубых ошибок</w:t>
            </w:r>
            <w:r>
              <w:rPr>
                <w:bCs/>
                <w:szCs w:val="28"/>
              </w:rPr>
              <w:t xml:space="preserve"> в области </w:t>
            </w:r>
            <w:r>
              <w:t>основных понятий матричной алгебры, теории линейных пространств, теории многочленов.</w:t>
            </w:r>
          </w:p>
        </w:tc>
        <w:tc>
          <w:tcPr>
            <w:tcW w:w="2379" w:type="dxa"/>
            <w:shd w:val="clear" w:color="auto" w:fill="auto"/>
            <w:vAlign w:val="center"/>
          </w:tcPr>
          <w:p w:rsidR="00DF53FD" w:rsidRDefault="00DF53FD" w:rsidP="00864BF5">
            <w:pPr>
              <w:widowControl w:val="0"/>
              <w:suppressAutoHyphens/>
              <w:jc w:val="both"/>
            </w:pPr>
            <w:r>
              <w:t>Знает достаточно в базовом объёме</w:t>
            </w:r>
            <w:r>
              <w:rPr>
                <w:bCs/>
                <w:szCs w:val="28"/>
              </w:rPr>
              <w:t xml:space="preserve"> основные понятия матричной алгебры, теории линейных пространств, теории многочленов.</w:t>
            </w:r>
          </w:p>
        </w:tc>
        <w:tc>
          <w:tcPr>
            <w:tcW w:w="2411" w:type="dxa"/>
            <w:shd w:val="clear" w:color="auto" w:fill="auto"/>
            <w:vAlign w:val="center"/>
          </w:tcPr>
          <w:p w:rsidR="00DF53FD" w:rsidRDefault="00DF53FD" w:rsidP="00864BF5">
            <w:pPr>
              <w:widowControl w:val="0"/>
              <w:suppressAutoHyphens/>
              <w:jc w:val="both"/>
            </w:pPr>
            <w:r>
              <w:t>Демонстрирует высокий уровень знаний</w:t>
            </w:r>
            <w:r>
              <w:rPr>
                <w:bCs/>
                <w:szCs w:val="28"/>
              </w:rPr>
              <w:t xml:space="preserve"> основных понятий линейной матричной алгебры, теории линейных пространств, теории многочленов.</w:t>
            </w:r>
          </w:p>
        </w:tc>
      </w:tr>
      <w:tr w:rsidR="00DF53FD" w:rsidTr="00DF53FD">
        <w:tc>
          <w:tcPr>
            <w:tcW w:w="744" w:type="dxa"/>
            <w:vMerge/>
          </w:tcPr>
          <w:p w:rsidR="00DF53FD" w:rsidRDefault="00DF53FD" w:rsidP="00DF53FD"/>
        </w:tc>
        <w:tc>
          <w:tcPr>
            <w:tcW w:w="744" w:type="dxa"/>
            <w:vMerge/>
            <w:shd w:val="clear" w:color="auto" w:fill="auto"/>
          </w:tcPr>
          <w:p w:rsidR="00DF53FD" w:rsidRDefault="00DF53FD" w:rsidP="00DF53FD"/>
        </w:tc>
        <w:tc>
          <w:tcPr>
            <w:tcW w:w="2844" w:type="dxa"/>
            <w:tcBorders>
              <w:top w:val="nil"/>
              <w:left w:val="single" w:sz="4" w:space="0" w:color="000000"/>
              <w:bottom w:val="single" w:sz="4" w:space="0" w:color="000000"/>
              <w:right w:val="single" w:sz="4" w:space="0" w:color="000000"/>
            </w:tcBorders>
            <w:vAlign w:val="center"/>
          </w:tcPr>
          <w:p w:rsidR="00DF53FD" w:rsidRPr="00231D2B" w:rsidRDefault="00DF53FD" w:rsidP="00864BF5">
            <w:pPr>
              <w:jc w:val="both"/>
              <w:rPr>
                <w:bCs/>
              </w:rPr>
            </w:pPr>
            <w:r>
              <w:t xml:space="preserve">ПК-2.2 </w:t>
            </w:r>
            <w:r w:rsidRPr="00231D2B">
              <w:t xml:space="preserve">Умеет толковать </w:t>
            </w:r>
            <w:r w:rsidRPr="00F122B8">
              <w:t>основны</w:t>
            </w:r>
            <w:r>
              <w:t>е</w:t>
            </w:r>
            <w:r w:rsidRPr="00F122B8">
              <w:t xml:space="preserve"> положени</w:t>
            </w:r>
            <w:r>
              <w:t>я</w:t>
            </w:r>
            <w:r w:rsidRPr="00F122B8">
              <w:t xml:space="preserve"> и концепци</w:t>
            </w:r>
            <w:r>
              <w:t>и</w:t>
            </w:r>
            <w:r w:rsidRPr="00F122B8">
              <w:t xml:space="preserve"> в области математики и физики (физико-математического цикла), а также смежных метапредметных дисциплин</w:t>
            </w:r>
          </w:p>
        </w:tc>
        <w:tc>
          <w:tcPr>
            <w:tcW w:w="2893" w:type="dxa"/>
            <w:shd w:val="clear" w:color="auto" w:fill="auto"/>
            <w:vAlign w:val="center"/>
          </w:tcPr>
          <w:p w:rsidR="00DF53FD" w:rsidRDefault="00DF53FD" w:rsidP="00864BF5">
            <w:pPr>
              <w:widowControl w:val="0"/>
              <w:suppressAutoHyphens/>
              <w:jc w:val="both"/>
            </w:pPr>
            <w:r>
              <w:t>Не умеет или демонстрирует частичные умения</w:t>
            </w:r>
            <w:r>
              <w:rPr>
                <w:bCs/>
                <w:szCs w:val="28"/>
              </w:rPr>
              <w:t xml:space="preserve"> при </w:t>
            </w:r>
            <w:r>
              <w:t xml:space="preserve">решении типовых задач, используя основные понятия и методы матричной алгебры, теории линейных пространств, теории многочленов. </w:t>
            </w:r>
            <w:r>
              <w:rPr>
                <w:bCs/>
                <w:szCs w:val="28"/>
              </w:rPr>
              <w:t>Допускает грубые ошибки в расчётах.</w:t>
            </w:r>
          </w:p>
        </w:tc>
        <w:tc>
          <w:tcPr>
            <w:tcW w:w="2835" w:type="dxa"/>
            <w:shd w:val="clear" w:color="auto" w:fill="auto"/>
            <w:vAlign w:val="center"/>
          </w:tcPr>
          <w:p w:rsidR="00DF53FD" w:rsidRDefault="00DF53FD" w:rsidP="00864BF5">
            <w:pPr>
              <w:jc w:val="both"/>
              <w:rPr>
                <w:bCs/>
                <w:szCs w:val="28"/>
                <w:highlight w:val="yellow"/>
              </w:rPr>
            </w:pPr>
            <w:r>
              <w:rPr>
                <w:bCs/>
                <w:szCs w:val="28"/>
              </w:rPr>
              <w:t xml:space="preserve">Демонстрирует частичные умения при </w:t>
            </w:r>
            <w:r>
              <w:t xml:space="preserve">решении типовых задач, используя основные понятия и методы матричной алгебры, теории линейных пространств, теории многочленов. </w:t>
            </w:r>
            <w:r>
              <w:rPr>
                <w:bCs/>
                <w:szCs w:val="28"/>
              </w:rPr>
              <w:t>Не допускает грубых ошибок в расчётах.</w:t>
            </w:r>
          </w:p>
        </w:tc>
        <w:tc>
          <w:tcPr>
            <w:tcW w:w="2379" w:type="dxa"/>
            <w:shd w:val="clear" w:color="auto" w:fill="auto"/>
            <w:vAlign w:val="center"/>
          </w:tcPr>
          <w:p w:rsidR="00DF53FD" w:rsidRDefault="00DF53FD" w:rsidP="00864BF5">
            <w:pPr>
              <w:widowControl w:val="0"/>
              <w:suppressAutoHyphens/>
              <w:jc w:val="both"/>
            </w:pPr>
            <w:r>
              <w:rPr>
                <w:bCs/>
                <w:szCs w:val="28"/>
              </w:rPr>
              <w:t xml:space="preserve">Умеет применять полученные знания </w:t>
            </w:r>
            <w:r>
              <w:t>в базовом объёме</w:t>
            </w:r>
            <w:r>
              <w:rPr>
                <w:bCs/>
                <w:szCs w:val="28"/>
              </w:rPr>
              <w:t xml:space="preserve"> при </w:t>
            </w:r>
            <w:r>
              <w:t>решении типовых задач, используя основные понятия и методы матричной алгебры, теории линейных пространств, теории многочленов.</w:t>
            </w:r>
          </w:p>
        </w:tc>
        <w:tc>
          <w:tcPr>
            <w:tcW w:w="2411" w:type="dxa"/>
            <w:shd w:val="clear" w:color="auto" w:fill="auto"/>
            <w:vAlign w:val="center"/>
          </w:tcPr>
          <w:p w:rsidR="00DF53FD" w:rsidRDefault="00DF53FD" w:rsidP="00864BF5">
            <w:pPr>
              <w:widowControl w:val="0"/>
              <w:suppressAutoHyphens/>
              <w:jc w:val="both"/>
            </w:pPr>
            <w:r>
              <w:rPr>
                <w:bCs/>
                <w:szCs w:val="28"/>
              </w:rPr>
              <w:t xml:space="preserve">Демонстрирует высокий уровень умений при решении поставленных задач, </w:t>
            </w:r>
            <w:r>
              <w:t>используя основные понятия и методы матричной алгебры, теории линейных пространств, теории многочленов.</w:t>
            </w:r>
          </w:p>
        </w:tc>
      </w:tr>
      <w:tr w:rsidR="00DF53FD" w:rsidTr="00DF53FD">
        <w:trPr>
          <w:trHeight w:val="1168"/>
        </w:trPr>
        <w:tc>
          <w:tcPr>
            <w:tcW w:w="744" w:type="dxa"/>
            <w:vMerge/>
          </w:tcPr>
          <w:p w:rsidR="00DF53FD" w:rsidRDefault="00DF53FD" w:rsidP="00DF53FD"/>
        </w:tc>
        <w:tc>
          <w:tcPr>
            <w:tcW w:w="744" w:type="dxa"/>
            <w:vMerge/>
            <w:shd w:val="clear" w:color="auto" w:fill="auto"/>
          </w:tcPr>
          <w:p w:rsidR="00DF53FD" w:rsidRDefault="00DF53FD" w:rsidP="00DF53FD"/>
        </w:tc>
        <w:tc>
          <w:tcPr>
            <w:tcW w:w="2844" w:type="dxa"/>
            <w:tcBorders>
              <w:top w:val="nil"/>
              <w:left w:val="single" w:sz="4" w:space="0" w:color="000000"/>
              <w:bottom w:val="single" w:sz="4" w:space="0" w:color="000000"/>
              <w:right w:val="single" w:sz="4" w:space="0" w:color="000000"/>
            </w:tcBorders>
            <w:vAlign w:val="center"/>
          </w:tcPr>
          <w:p w:rsidR="00DF53FD" w:rsidRPr="00231D2B" w:rsidRDefault="00DF53FD" w:rsidP="00864BF5">
            <w:pPr>
              <w:jc w:val="both"/>
              <w:rPr>
                <w:bCs/>
              </w:rPr>
            </w:pPr>
            <w:r>
              <w:t xml:space="preserve">ПК-2.3 </w:t>
            </w:r>
            <w:r w:rsidRPr="00231D2B">
              <w:t xml:space="preserve">Владеет навыками передачи общего содержания </w:t>
            </w:r>
            <w:r w:rsidRPr="00F122B8">
              <w:t>положени</w:t>
            </w:r>
            <w:r>
              <w:t>й</w:t>
            </w:r>
            <w:r w:rsidRPr="00F122B8">
              <w:t xml:space="preserve"> и концепци</w:t>
            </w:r>
            <w:r>
              <w:t>й</w:t>
            </w:r>
            <w:r w:rsidRPr="00F122B8">
              <w:t xml:space="preserve"> в области математики и физики (физико-математического цикла), а также смежных метапредметных дисциплин</w:t>
            </w:r>
          </w:p>
        </w:tc>
        <w:tc>
          <w:tcPr>
            <w:tcW w:w="2893" w:type="dxa"/>
            <w:shd w:val="clear" w:color="auto" w:fill="auto"/>
            <w:vAlign w:val="center"/>
          </w:tcPr>
          <w:p w:rsidR="00DF53FD" w:rsidRDefault="00DF53FD" w:rsidP="00864BF5">
            <w:pPr>
              <w:widowControl w:val="0"/>
              <w:suppressAutoHyphens/>
              <w:jc w:val="both"/>
            </w:pPr>
            <w:r>
              <w:t>Не владеет или д</w:t>
            </w:r>
            <w:r>
              <w:rPr>
                <w:bCs/>
                <w:szCs w:val="28"/>
              </w:rPr>
              <w:t xml:space="preserve">емонстрирует низкий уровень владения </w:t>
            </w:r>
            <w:r>
              <w:t>навыками применения основ современного математического инструментария; навыками самостоятельной работы, самоорганизации и самообразования.</w:t>
            </w:r>
          </w:p>
        </w:tc>
        <w:tc>
          <w:tcPr>
            <w:tcW w:w="2835" w:type="dxa"/>
            <w:shd w:val="clear" w:color="auto" w:fill="auto"/>
            <w:vAlign w:val="center"/>
          </w:tcPr>
          <w:p w:rsidR="00DF53FD" w:rsidRDefault="00DF53FD" w:rsidP="00864BF5">
            <w:pPr>
              <w:widowControl w:val="0"/>
              <w:suppressAutoHyphens/>
              <w:jc w:val="both"/>
            </w:pPr>
            <w:r>
              <w:rPr>
                <w:bCs/>
                <w:szCs w:val="28"/>
              </w:rPr>
              <w:t xml:space="preserve">Демонстрирует частичный уровень владения </w:t>
            </w:r>
            <w:r>
              <w:t>без грубых ошибок навыками применения основ современного математического инструментария; навыками самостоятельной работы, самоорганизации и самообразования.</w:t>
            </w:r>
          </w:p>
        </w:tc>
        <w:tc>
          <w:tcPr>
            <w:tcW w:w="2379" w:type="dxa"/>
            <w:shd w:val="clear" w:color="auto" w:fill="auto"/>
            <w:vAlign w:val="center"/>
          </w:tcPr>
          <w:p w:rsidR="00DF53FD" w:rsidRDefault="00DF53FD" w:rsidP="00864BF5">
            <w:pPr>
              <w:widowControl w:val="0"/>
              <w:suppressAutoHyphens/>
              <w:jc w:val="both"/>
            </w:pPr>
            <w:r>
              <w:rPr>
                <w:bCs/>
                <w:szCs w:val="28"/>
              </w:rPr>
              <w:t xml:space="preserve">Владеет базовыми навыками </w:t>
            </w:r>
            <w:r>
              <w:t>применения основ современного математического инструментария; навыками самостоятельной работы, самоорганизации и самообразования.</w:t>
            </w:r>
          </w:p>
        </w:tc>
        <w:tc>
          <w:tcPr>
            <w:tcW w:w="2411" w:type="dxa"/>
            <w:shd w:val="clear" w:color="auto" w:fill="auto"/>
            <w:vAlign w:val="center"/>
          </w:tcPr>
          <w:p w:rsidR="00DF53FD" w:rsidRDefault="00DF53FD" w:rsidP="00864BF5">
            <w:pPr>
              <w:widowControl w:val="0"/>
              <w:suppressAutoHyphens/>
              <w:jc w:val="both"/>
            </w:pPr>
            <w:r>
              <w:rPr>
                <w:bCs/>
                <w:szCs w:val="28"/>
              </w:rPr>
              <w:t xml:space="preserve">Демонстрирует высокий уровень владения </w:t>
            </w:r>
            <w:r>
              <w:t>навыками применения основ современного математического инструментария; навыками самостоятельной работы, самоорганизации и самообразования.</w:t>
            </w:r>
          </w:p>
        </w:tc>
      </w:tr>
      <w:tr w:rsidR="00DF53FD" w:rsidTr="00DF53FD">
        <w:tc>
          <w:tcPr>
            <w:tcW w:w="744" w:type="dxa"/>
            <w:vMerge w:val="restart"/>
            <w:textDirection w:val="btLr"/>
            <w:vAlign w:val="center"/>
          </w:tcPr>
          <w:p w:rsidR="00DF53FD" w:rsidRDefault="00DF53FD" w:rsidP="00DF53FD">
            <w:pPr>
              <w:ind w:left="113" w:right="113"/>
              <w:jc w:val="center"/>
              <w:rPr>
                <w:b/>
              </w:rPr>
            </w:pPr>
            <w:r>
              <w:rPr>
                <w:b/>
              </w:rPr>
              <w:lastRenderedPageBreak/>
              <w:t>Описание показателей и критериев оценивания компетенций</w:t>
            </w:r>
          </w:p>
        </w:tc>
        <w:tc>
          <w:tcPr>
            <w:tcW w:w="744" w:type="dxa"/>
            <w:vMerge w:val="restart"/>
            <w:shd w:val="clear" w:color="auto" w:fill="auto"/>
            <w:textDirection w:val="btLr"/>
          </w:tcPr>
          <w:p w:rsidR="00DF53FD" w:rsidRDefault="00DF53FD" w:rsidP="00DF53FD">
            <w:pPr>
              <w:ind w:left="113" w:right="113"/>
              <w:jc w:val="center"/>
              <w:rPr>
                <w:b/>
              </w:rPr>
            </w:pPr>
            <w:r>
              <w:rPr>
                <w:b/>
              </w:rPr>
              <w:t>ПК-3</w:t>
            </w:r>
          </w:p>
        </w:tc>
        <w:tc>
          <w:tcPr>
            <w:tcW w:w="2844" w:type="dxa"/>
            <w:tcBorders>
              <w:top w:val="single" w:sz="4" w:space="0" w:color="000000"/>
              <w:left w:val="single" w:sz="4" w:space="0" w:color="000000"/>
              <w:bottom w:val="single" w:sz="4" w:space="0" w:color="000000"/>
              <w:right w:val="single" w:sz="4" w:space="0" w:color="000000"/>
            </w:tcBorders>
            <w:vAlign w:val="center"/>
          </w:tcPr>
          <w:p w:rsidR="00DF53FD" w:rsidRPr="00231D2B" w:rsidRDefault="00DF53FD" w:rsidP="00864BF5">
            <w:pPr>
              <w:jc w:val="both"/>
              <w:rPr>
                <w:bCs/>
              </w:rPr>
            </w:pPr>
            <w:r>
              <w:t xml:space="preserve">ПК-3.1 </w:t>
            </w:r>
            <w:r w:rsidRPr="00231D2B">
              <w:t xml:space="preserve">Знает систему </w:t>
            </w:r>
            <w:r w:rsidRPr="00F122B8">
              <w:t>алгоритмические технологии в профессиональной деятельности</w:t>
            </w:r>
          </w:p>
        </w:tc>
        <w:tc>
          <w:tcPr>
            <w:tcW w:w="2893" w:type="dxa"/>
            <w:shd w:val="clear" w:color="auto" w:fill="auto"/>
            <w:vAlign w:val="center"/>
          </w:tcPr>
          <w:p w:rsidR="00DF53FD" w:rsidRDefault="00DF53FD" w:rsidP="00864BF5">
            <w:pPr>
              <w:jc w:val="both"/>
              <w:rPr>
                <w:bCs/>
                <w:szCs w:val="28"/>
                <w:highlight w:val="yellow"/>
              </w:rPr>
            </w:pPr>
            <w:r>
              <w:rPr>
                <w:bCs/>
                <w:szCs w:val="28"/>
              </w:rPr>
              <w:t>Не знает основные понятия матричной алгебры, теории линейных пространств, теории многочленов.</w:t>
            </w:r>
          </w:p>
        </w:tc>
        <w:tc>
          <w:tcPr>
            <w:tcW w:w="2835" w:type="dxa"/>
            <w:shd w:val="clear" w:color="auto" w:fill="auto"/>
            <w:vAlign w:val="center"/>
          </w:tcPr>
          <w:p w:rsidR="00DF53FD" w:rsidRDefault="00DF53FD" w:rsidP="00864BF5">
            <w:pPr>
              <w:widowControl w:val="0"/>
              <w:suppressAutoHyphens/>
              <w:jc w:val="both"/>
            </w:pPr>
            <w:r>
              <w:t>Демонстрирует частичные знания без грубых ошибок</w:t>
            </w:r>
            <w:r>
              <w:rPr>
                <w:bCs/>
                <w:szCs w:val="28"/>
              </w:rPr>
              <w:t xml:space="preserve"> в области </w:t>
            </w:r>
            <w:r>
              <w:t>основных понятий матричной алгебры, теории линейных пространств, теории многочленов.</w:t>
            </w:r>
          </w:p>
        </w:tc>
        <w:tc>
          <w:tcPr>
            <w:tcW w:w="2379" w:type="dxa"/>
            <w:shd w:val="clear" w:color="auto" w:fill="auto"/>
            <w:vAlign w:val="center"/>
          </w:tcPr>
          <w:p w:rsidR="00DF53FD" w:rsidRDefault="00DF53FD" w:rsidP="00864BF5">
            <w:pPr>
              <w:widowControl w:val="0"/>
              <w:suppressAutoHyphens/>
              <w:jc w:val="both"/>
            </w:pPr>
            <w:r>
              <w:t>Знает достаточно в базовом объёме</w:t>
            </w:r>
            <w:r>
              <w:rPr>
                <w:bCs/>
                <w:szCs w:val="28"/>
              </w:rPr>
              <w:t xml:space="preserve"> основные понятия матричной алгебры, теории линейных пространств, теории многочленов.</w:t>
            </w:r>
          </w:p>
        </w:tc>
        <w:tc>
          <w:tcPr>
            <w:tcW w:w="2411" w:type="dxa"/>
            <w:shd w:val="clear" w:color="auto" w:fill="auto"/>
            <w:vAlign w:val="center"/>
          </w:tcPr>
          <w:p w:rsidR="00DF53FD" w:rsidRDefault="00DF53FD" w:rsidP="00864BF5">
            <w:pPr>
              <w:widowControl w:val="0"/>
              <w:suppressAutoHyphens/>
              <w:jc w:val="both"/>
            </w:pPr>
            <w:r>
              <w:t>Демонстрирует высокий уровень знаний</w:t>
            </w:r>
            <w:r>
              <w:rPr>
                <w:bCs/>
                <w:szCs w:val="28"/>
              </w:rPr>
              <w:t xml:space="preserve"> основных понятий линейной матричной алгебры, теории линейных пространств, теории многочленов.</w:t>
            </w:r>
          </w:p>
        </w:tc>
      </w:tr>
      <w:tr w:rsidR="00DF53FD" w:rsidTr="00DF53FD">
        <w:tc>
          <w:tcPr>
            <w:tcW w:w="744" w:type="dxa"/>
            <w:vMerge/>
          </w:tcPr>
          <w:p w:rsidR="00DF53FD" w:rsidRDefault="00DF53FD" w:rsidP="00DF53FD"/>
        </w:tc>
        <w:tc>
          <w:tcPr>
            <w:tcW w:w="744" w:type="dxa"/>
            <w:vMerge/>
            <w:shd w:val="clear" w:color="auto" w:fill="auto"/>
          </w:tcPr>
          <w:p w:rsidR="00DF53FD" w:rsidRDefault="00DF53FD" w:rsidP="00DF53FD"/>
        </w:tc>
        <w:tc>
          <w:tcPr>
            <w:tcW w:w="2844" w:type="dxa"/>
            <w:tcBorders>
              <w:top w:val="nil"/>
              <w:left w:val="single" w:sz="4" w:space="0" w:color="000000"/>
              <w:bottom w:val="single" w:sz="4" w:space="0" w:color="000000"/>
              <w:right w:val="single" w:sz="4" w:space="0" w:color="000000"/>
            </w:tcBorders>
            <w:vAlign w:val="center"/>
          </w:tcPr>
          <w:p w:rsidR="00DF53FD" w:rsidRPr="00231D2B" w:rsidRDefault="00DF53FD" w:rsidP="00864BF5">
            <w:pPr>
              <w:jc w:val="both"/>
              <w:rPr>
                <w:bCs/>
              </w:rPr>
            </w:pPr>
            <w:r>
              <w:t xml:space="preserve">ПК-3.2 </w:t>
            </w:r>
            <w:r w:rsidRPr="00231D2B">
              <w:t xml:space="preserve">Умеет применять систему </w:t>
            </w:r>
            <w:r w:rsidRPr="00F122B8">
              <w:t>алгоритмически</w:t>
            </w:r>
            <w:r>
              <w:t>х</w:t>
            </w:r>
            <w:r w:rsidRPr="00F122B8">
              <w:t xml:space="preserve"> технологи</w:t>
            </w:r>
            <w:r>
              <w:t>й</w:t>
            </w:r>
            <w:r w:rsidRPr="00F122B8">
              <w:t xml:space="preserve"> в профессиональной деятельности</w:t>
            </w:r>
          </w:p>
        </w:tc>
        <w:tc>
          <w:tcPr>
            <w:tcW w:w="2893" w:type="dxa"/>
            <w:shd w:val="clear" w:color="auto" w:fill="auto"/>
            <w:vAlign w:val="center"/>
          </w:tcPr>
          <w:p w:rsidR="00DF53FD" w:rsidRDefault="00DF53FD" w:rsidP="00864BF5">
            <w:pPr>
              <w:widowControl w:val="0"/>
              <w:suppressAutoHyphens/>
              <w:jc w:val="both"/>
            </w:pPr>
            <w:r>
              <w:t>Не умеет или демонстрирует частичные умения</w:t>
            </w:r>
            <w:r>
              <w:rPr>
                <w:bCs/>
                <w:szCs w:val="28"/>
              </w:rPr>
              <w:t xml:space="preserve"> при </w:t>
            </w:r>
            <w:r>
              <w:t xml:space="preserve">решении типовых задач, используя основные понятия и методы матричной алгебры, теории линейных пространств, теории многочленов. </w:t>
            </w:r>
            <w:r>
              <w:rPr>
                <w:bCs/>
                <w:szCs w:val="28"/>
              </w:rPr>
              <w:t>Допускает грубые ошибки в расчётах.</w:t>
            </w:r>
          </w:p>
        </w:tc>
        <w:tc>
          <w:tcPr>
            <w:tcW w:w="2835" w:type="dxa"/>
            <w:shd w:val="clear" w:color="auto" w:fill="auto"/>
            <w:vAlign w:val="center"/>
          </w:tcPr>
          <w:p w:rsidR="00DF53FD" w:rsidRDefault="00DF53FD" w:rsidP="00864BF5">
            <w:pPr>
              <w:jc w:val="both"/>
              <w:rPr>
                <w:bCs/>
                <w:szCs w:val="28"/>
                <w:highlight w:val="yellow"/>
              </w:rPr>
            </w:pPr>
            <w:r>
              <w:rPr>
                <w:bCs/>
                <w:szCs w:val="28"/>
              </w:rPr>
              <w:t xml:space="preserve">Демонстрирует частичные умения при </w:t>
            </w:r>
            <w:r>
              <w:t xml:space="preserve">решении типовых задач, используя основные понятия и методы матричной алгебры, теории линейных пространств, теории многочленов. </w:t>
            </w:r>
            <w:r>
              <w:rPr>
                <w:bCs/>
                <w:szCs w:val="28"/>
              </w:rPr>
              <w:t>Не допускает грубых ошибок в расчётах.</w:t>
            </w:r>
          </w:p>
        </w:tc>
        <w:tc>
          <w:tcPr>
            <w:tcW w:w="2379" w:type="dxa"/>
            <w:shd w:val="clear" w:color="auto" w:fill="auto"/>
            <w:vAlign w:val="center"/>
          </w:tcPr>
          <w:p w:rsidR="00DF53FD" w:rsidRDefault="00DF53FD" w:rsidP="00864BF5">
            <w:pPr>
              <w:widowControl w:val="0"/>
              <w:suppressAutoHyphens/>
              <w:jc w:val="both"/>
            </w:pPr>
            <w:r>
              <w:rPr>
                <w:bCs/>
                <w:szCs w:val="28"/>
              </w:rPr>
              <w:t xml:space="preserve">Умеет применять полученные знания </w:t>
            </w:r>
            <w:r>
              <w:t>в базовом объёме</w:t>
            </w:r>
            <w:r>
              <w:rPr>
                <w:bCs/>
                <w:szCs w:val="28"/>
              </w:rPr>
              <w:t xml:space="preserve"> при </w:t>
            </w:r>
            <w:r>
              <w:t>решении типовых задач, используя основные понятия и методы матричной алгебры, теории линейных пространств, теории многочленов.</w:t>
            </w:r>
          </w:p>
        </w:tc>
        <w:tc>
          <w:tcPr>
            <w:tcW w:w="2411" w:type="dxa"/>
            <w:shd w:val="clear" w:color="auto" w:fill="auto"/>
            <w:vAlign w:val="center"/>
          </w:tcPr>
          <w:p w:rsidR="00DF53FD" w:rsidRDefault="00DF53FD" w:rsidP="00864BF5">
            <w:pPr>
              <w:widowControl w:val="0"/>
              <w:suppressAutoHyphens/>
              <w:jc w:val="both"/>
            </w:pPr>
            <w:r>
              <w:rPr>
                <w:bCs/>
                <w:szCs w:val="28"/>
              </w:rPr>
              <w:t xml:space="preserve">Демонстрирует высокий уровень умений при решении поставленных задач, </w:t>
            </w:r>
            <w:r>
              <w:t>используя основные понятия и методы матричной алгебры, теории линейных пространств, теории многочленов.</w:t>
            </w:r>
          </w:p>
        </w:tc>
      </w:tr>
      <w:tr w:rsidR="00DF53FD" w:rsidTr="00DF53FD">
        <w:trPr>
          <w:trHeight w:val="1168"/>
        </w:trPr>
        <w:tc>
          <w:tcPr>
            <w:tcW w:w="744" w:type="dxa"/>
            <w:vMerge/>
          </w:tcPr>
          <w:p w:rsidR="00DF53FD" w:rsidRDefault="00DF53FD" w:rsidP="00DF53FD"/>
        </w:tc>
        <w:tc>
          <w:tcPr>
            <w:tcW w:w="744" w:type="dxa"/>
            <w:vMerge/>
            <w:shd w:val="clear" w:color="auto" w:fill="auto"/>
          </w:tcPr>
          <w:p w:rsidR="00DF53FD" w:rsidRDefault="00DF53FD" w:rsidP="00DF53FD"/>
        </w:tc>
        <w:tc>
          <w:tcPr>
            <w:tcW w:w="2844" w:type="dxa"/>
            <w:tcBorders>
              <w:top w:val="nil"/>
              <w:left w:val="single" w:sz="4" w:space="0" w:color="000000"/>
              <w:bottom w:val="single" w:sz="4" w:space="0" w:color="000000"/>
              <w:right w:val="single" w:sz="4" w:space="0" w:color="000000"/>
            </w:tcBorders>
            <w:vAlign w:val="center"/>
          </w:tcPr>
          <w:p w:rsidR="00DF53FD" w:rsidRPr="00231D2B" w:rsidRDefault="00DF53FD" w:rsidP="00864BF5">
            <w:pPr>
              <w:jc w:val="both"/>
              <w:rPr>
                <w:bCs/>
              </w:rPr>
            </w:pPr>
            <w:r>
              <w:t xml:space="preserve">ПК-3.3 </w:t>
            </w:r>
            <w:r w:rsidRPr="00231D2B">
              <w:t xml:space="preserve">Владеет системой </w:t>
            </w:r>
            <w:r w:rsidRPr="00F122B8">
              <w:t>алгоритмически</w:t>
            </w:r>
            <w:r>
              <w:t>х</w:t>
            </w:r>
            <w:r w:rsidRPr="00F122B8">
              <w:t xml:space="preserve"> технологи</w:t>
            </w:r>
            <w:r>
              <w:t>й</w:t>
            </w:r>
            <w:r w:rsidRPr="00F122B8">
              <w:t xml:space="preserve"> в профессиональной деятельности</w:t>
            </w:r>
          </w:p>
        </w:tc>
        <w:tc>
          <w:tcPr>
            <w:tcW w:w="2893" w:type="dxa"/>
            <w:shd w:val="clear" w:color="auto" w:fill="auto"/>
            <w:vAlign w:val="center"/>
          </w:tcPr>
          <w:p w:rsidR="00DF53FD" w:rsidRDefault="00DF53FD" w:rsidP="00864BF5">
            <w:pPr>
              <w:widowControl w:val="0"/>
              <w:suppressAutoHyphens/>
              <w:jc w:val="both"/>
            </w:pPr>
            <w:r>
              <w:t>Не владеет или д</w:t>
            </w:r>
            <w:r>
              <w:rPr>
                <w:bCs/>
                <w:szCs w:val="28"/>
              </w:rPr>
              <w:t xml:space="preserve">емонстрирует низкий уровень владения </w:t>
            </w:r>
            <w:r>
              <w:t>навыками применения основ современного математического инструментария; навыками самостоятельной работы, самоорганизации и самообразования.</w:t>
            </w:r>
          </w:p>
        </w:tc>
        <w:tc>
          <w:tcPr>
            <w:tcW w:w="2835" w:type="dxa"/>
            <w:shd w:val="clear" w:color="auto" w:fill="auto"/>
            <w:vAlign w:val="center"/>
          </w:tcPr>
          <w:p w:rsidR="00DF53FD" w:rsidRDefault="00DF53FD" w:rsidP="00864BF5">
            <w:pPr>
              <w:widowControl w:val="0"/>
              <w:suppressAutoHyphens/>
              <w:jc w:val="both"/>
            </w:pPr>
            <w:r>
              <w:rPr>
                <w:bCs/>
                <w:szCs w:val="28"/>
              </w:rPr>
              <w:t xml:space="preserve">Демонстрирует частичный уровень владения </w:t>
            </w:r>
            <w:r>
              <w:t>без грубых ошибок навыками применения основ современного математического инструментария; навыками самостоятельной работы, самоорганизации и самообразования.</w:t>
            </w:r>
          </w:p>
        </w:tc>
        <w:tc>
          <w:tcPr>
            <w:tcW w:w="2379" w:type="dxa"/>
            <w:shd w:val="clear" w:color="auto" w:fill="auto"/>
            <w:vAlign w:val="center"/>
          </w:tcPr>
          <w:p w:rsidR="00DF53FD" w:rsidRDefault="00DF53FD" w:rsidP="00864BF5">
            <w:pPr>
              <w:widowControl w:val="0"/>
              <w:suppressAutoHyphens/>
              <w:jc w:val="both"/>
            </w:pPr>
            <w:r>
              <w:rPr>
                <w:bCs/>
                <w:szCs w:val="28"/>
              </w:rPr>
              <w:t xml:space="preserve">Владеет базовыми навыками </w:t>
            </w:r>
            <w:r>
              <w:t>применения основ современного математического инструментария; навыками самостоятельной работы, самоорганизации и самообразования.</w:t>
            </w:r>
          </w:p>
        </w:tc>
        <w:tc>
          <w:tcPr>
            <w:tcW w:w="2411" w:type="dxa"/>
            <w:shd w:val="clear" w:color="auto" w:fill="auto"/>
            <w:vAlign w:val="center"/>
          </w:tcPr>
          <w:p w:rsidR="00DF53FD" w:rsidRDefault="00DF53FD" w:rsidP="00864BF5">
            <w:pPr>
              <w:widowControl w:val="0"/>
              <w:suppressAutoHyphens/>
              <w:jc w:val="both"/>
            </w:pPr>
            <w:r>
              <w:rPr>
                <w:bCs/>
                <w:szCs w:val="28"/>
              </w:rPr>
              <w:t xml:space="preserve">Демонстрирует высокий уровень владения </w:t>
            </w:r>
            <w:r>
              <w:t>навыками применения основ современного математического инструментария; навыками самостоятельной работы, самоорганизации и самообразования.</w:t>
            </w:r>
          </w:p>
        </w:tc>
      </w:tr>
    </w:tbl>
    <w:p w:rsidR="00116126" w:rsidRDefault="00116126">
      <w:pPr>
        <w:jc w:val="center"/>
        <w:rPr>
          <w:b/>
          <w:sz w:val="28"/>
        </w:rPr>
      </w:pPr>
      <w:bookmarkStart w:id="1" w:name="_Toc183076305"/>
    </w:p>
    <w:p w:rsidR="00DF53FD" w:rsidRDefault="00DF53FD">
      <w:pPr>
        <w:jc w:val="center"/>
        <w:rPr>
          <w:b/>
          <w:sz w:val="28"/>
        </w:rPr>
      </w:pPr>
    </w:p>
    <w:p w:rsidR="00DF53FD" w:rsidRDefault="00DF53FD">
      <w:pPr>
        <w:jc w:val="center"/>
        <w:rPr>
          <w:b/>
          <w:sz w:val="28"/>
        </w:rPr>
        <w:sectPr w:rsidR="00DF53FD">
          <w:headerReference w:type="default" r:id="rId9"/>
          <w:footerReference w:type="default" r:id="rId10"/>
          <w:type w:val="continuous"/>
          <w:pgSz w:w="16838" w:h="11906" w:orient="landscape"/>
          <w:pgMar w:top="1701" w:right="1134" w:bottom="850" w:left="1134" w:header="708" w:footer="708" w:gutter="0"/>
          <w:cols w:space="708"/>
          <w:docGrid w:linePitch="360"/>
        </w:sectPr>
      </w:pPr>
    </w:p>
    <w:p w:rsidR="00116126" w:rsidRDefault="000D5CB9">
      <w:pPr>
        <w:pStyle w:val="1"/>
      </w:pPr>
      <w:r>
        <w:rPr>
          <w:rStyle w:val="10"/>
          <w:b/>
          <w:bCs/>
        </w:rPr>
        <w:lastRenderedPageBreak/>
        <w:t>Оценочные средства для проведения процедур внутренней и внешней оценки качества образовательной деятельности</w:t>
      </w:r>
      <w:bookmarkEnd w:id="1"/>
    </w:p>
    <w:p w:rsidR="00116126" w:rsidRDefault="00116126">
      <w:pPr>
        <w:pStyle w:val="13"/>
      </w:pPr>
    </w:p>
    <w:tbl>
      <w:tblPr>
        <w:tblStyle w:val="af3"/>
        <w:tblW w:w="10768" w:type="dxa"/>
        <w:jc w:val="center"/>
        <w:tblLayout w:type="fixed"/>
        <w:tblLook w:val="04A0" w:firstRow="1" w:lastRow="0" w:firstColumn="1" w:lastColumn="0" w:noHBand="0" w:noVBand="1"/>
      </w:tblPr>
      <w:tblGrid>
        <w:gridCol w:w="560"/>
        <w:gridCol w:w="6319"/>
        <w:gridCol w:w="3889"/>
      </w:tblGrid>
      <w:tr w:rsidR="00116126" w:rsidTr="0025211B">
        <w:trPr>
          <w:jc w:val="center"/>
        </w:trPr>
        <w:tc>
          <w:tcPr>
            <w:tcW w:w="560" w:type="dxa"/>
            <w:vAlign w:val="center"/>
          </w:tcPr>
          <w:p w:rsidR="00116126" w:rsidRDefault="000D5CB9">
            <w:pPr>
              <w:jc w:val="center"/>
              <w:rPr>
                <w:rFonts w:eastAsia="Times New Roman"/>
                <w:b/>
              </w:rPr>
            </w:pPr>
            <w:r>
              <w:rPr>
                <w:rFonts w:eastAsia="Times New Roman"/>
                <w:b/>
                <w:lang w:val="en-US"/>
              </w:rPr>
              <w:t>N</w:t>
            </w:r>
            <w:r>
              <w:rPr>
                <w:rFonts w:eastAsia="Times New Roman"/>
                <w:b/>
              </w:rPr>
              <w:t xml:space="preserve"> п/п</w:t>
            </w:r>
          </w:p>
        </w:tc>
        <w:tc>
          <w:tcPr>
            <w:tcW w:w="6319" w:type="dxa"/>
            <w:vAlign w:val="center"/>
          </w:tcPr>
          <w:p w:rsidR="00116126" w:rsidRDefault="000D5CB9">
            <w:pPr>
              <w:jc w:val="center"/>
              <w:rPr>
                <w:rFonts w:eastAsia="Times New Roman"/>
                <w:b/>
              </w:rPr>
            </w:pPr>
            <w:r>
              <w:rPr>
                <w:rFonts w:eastAsia="Times New Roman"/>
                <w:b/>
              </w:rPr>
              <w:t>Формулировка и содержание задания</w:t>
            </w:r>
          </w:p>
        </w:tc>
        <w:tc>
          <w:tcPr>
            <w:tcW w:w="3889" w:type="dxa"/>
            <w:vAlign w:val="center"/>
          </w:tcPr>
          <w:p w:rsidR="00116126" w:rsidRDefault="000D5CB9">
            <w:pPr>
              <w:jc w:val="center"/>
              <w:rPr>
                <w:rFonts w:eastAsia="Times New Roman"/>
                <w:b/>
              </w:rPr>
            </w:pPr>
            <w:r>
              <w:rPr>
                <w:rFonts w:eastAsia="Times New Roman"/>
                <w:b/>
              </w:rPr>
              <w:t>Правильный ответ</w:t>
            </w:r>
          </w:p>
        </w:tc>
      </w:tr>
      <w:tr w:rsidR="00116126" w:rsidTr="0025211B">
        <w:trPr>
          <w:jc w:val="center"/>
        </w:trPr>
        <w:tc>
          <w:tcPr>
            <w:tcW w:w="10768" w:type="dxa"/>
            <w:gridSpan w:val="3"/>
            <w:vAlign w:val="center"/>
          </w:tcPr>
          <w:p w:rsidR="00116126" w:rsidRDefault="000D5CB9">
            <w:pPr>
              <w:jc w:val="center"/>
              <w:rPr>
                <w:rFonts w:eastAsia="Times New Roman"/>
                <w:bCs/>
              </w:rPr>
            </w:pPr>
            <w:r>
              <w:rPr>
                <w:b/>
                <w:bCs/>
                <w:sz w:val="28"/>
                <w:szCs w:val="28"/>
              </w:rPr>
              <w:t>Тест №1 «Матрицы»</w:t>
            </w:r>
          </w:p>
        </w:tc>
      </w:tr>
      <w:tr w:rsidR="00116126" w:rsidTr="0025211B">
        <w:trPr>
          <w:jc w:val="center"/>
        </w:trPr>
        <w:tc>
          <w:tcPr>
            <w:tcW w:w="560" w:type="dxa"/>
            <w:vAlign w:val="center"/>
          </w:tcPr>
          <w:p w:rsidR="00116126" w:rsidRDefault="00116126">
            <w:pPr>
              <w:pStyle w:val="af4"/>
              <w:numPr>
                <w:ilvl w:val="0"/>
                <w:numId w:val="3"/>
              </w:numPr>
              <w:ind w:left="0" w:firstLine="0"/>
              <w:jc w:val="center"/>
              <w:rPr>
                <w:rFonts w:eastAsia="Times New Roman"/>
                <w:bCs/>
              </w:rPr>
            </w:pPr>
          </w:p>
        </w:tc>
        <w:tc>
          <w:tcPr>
            <w:tcW w:w="6319" w:type="dxa"/>
          </w:tcPr>
          <w:p w:rsidR="00116126" w:rsidRDefault="000D5CB9">
            <w:pPr>
              <w:jc w:val="both"/>
            </w:pPr>
            <w:r>
              <w:t>Даны матрицы:</w:t>
            </w:r>
          </w:p>
          <w:p w:rsidR="00116126" w:rsidRDefault="000D5CB9">
            <w:pPr>
              <w:jc w:val="center"/>
            </w:pPr>
            <w:r>
              <w:object w:dxaOrig="3615"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1in" o:ole="">
                  <v:imagedata r:id="rId11" o:title=""/>
                </v:shape>
                <o:OLEObject Type="Embed" ProgID="Equation.3" ShapeID="_x0000_i1025" DrawAspect="Content" ObjectID="_1836401856" r:id="rId12"/>
              </w:object>
            </w:r>
          </w:p>
          <w:p w:rsidR="00B4004B" w:rsidRPr="00B4004B" w:rsidRDefault="00B4004B" w:rsidP="00214670">
            <w:pPr>
              <w:jc w:val="both"/>
              <w:rPr>
                <w:vertAlign w:val="subscript"/>
              </w:rPr>
            </w:pPr>
            <w:r>
              <w:t>Определено ли произведение матриц</w:t>
            </w:r>
            <w:r w:rsidR="000D5CB9">
              <w:t xml:space="preserve"> </w:t>
            </w:r>
            <w:r w:rsidR="000D5CB9">
              <w:rPr>
                <w:i/>
                <w:iCs/>
                <w:lang w:val="en-US"/>
              </w:rPr>
              <w:t>A</w:t>
            </w:r>
            <w:r w:rsidR="000D5CB9">
              <w:rPr>
                <w:i/>
                <w:iCs/>
                <w:lang w:val="en-US"/>
              </w:rPr>
              <w:sym w:font="Symbol" w:char="F0D7"/>
            </w:r>
            <w:r w:rsidR="000D5CB9">
              <w:rPr>
                <w:i/>
                <w:iCs/>
                <w:lang w:val="en-US"/>
              </w:rPr>
              <w:t>B</w:t>
            </w:r>
            <w:r w:rsidR="000D5CB9">
              <w:rPr>
                <w:iCs/>
              </w:rPr>
              <w:t>.</w:t>
            </w:r>
          </w:p>
        </w:tc>
        <w:tc>
          <w:tcPr>
            <w:tcW w:w="3889" w:type="dxa"/>
            <w:vAlign w:val="center"/>
          </w:tcPr>
          <w:p w:rsidR="00116126" w:rsidRDefault="00D53AB4" w:rsidP="00214670">
            <w:pPr>
              <w:jc w:val="center"/>
              <w:rPr>
                <w:rFonts w:eastAsia="Times New Roman"/>
                <w:bCs/>
              </w:rPr>
            </w:pPr>
            <w:r>
              <w:rPr>
                <w:rFonts w:eastAsia="Times New Roman"/>
                <w:bCs/>
              </w:rPr>
              <w:t>Д</w:t>
            </w:r>
            <w:r w:rsidR="00B4004B">
              <w:rPr>
                <w:rFonts w:eastAsia="Times New Roman"/>
                <w:bCs/>
              </w:rPr>
              <w:t>а</w:t>
            </w:r>
          </w:p>
        </w:tc>
      </w:tr>
      <w:tr w:rsidR="00214670" w:rsidTr="0025211B">
        <w:trPr>
          <w:jc w:val="center"/>
        </w:trPr>
        <w:tc>
          <w:tcPr>
            <w:tcW w:w="560" w:type="dxa"/>
            <w:vAlign w:val="center"/>
          </w:tcPr>
          <w:p w:rsidR="00214670" w:rsidRDefault="00214670" w:rsidP="00214670">
            <w:pPr>
              <w:pStyle w:val="af4"/>
              <w:numPr>
                <w:ilvl w:val="0"/>
                <w:numId w:val="3"/>
              </w:numPr>
              <w:ind w:left="0" w:firstLine="0"/>
              <w:jc w:val="center"/>
              <w:rPr>
                <w:rFonts w:eastAsia="Times New Roman"/>
                <w:bCs/>
              </w:rPr>
            </w:pPr>
          </w:p>
        </w:tc>
        <w:tc>
          <w:tcPr>
            <w:tcW w:w="6319" w:type="dxa"/>
          </w:tcPr>
          <w:p w:rsidR="00214670" w:rsidRDefault="00214670" w:rsidP="00214670">
            <w:pPr>
              <w:jc w:val="both"/>
            </w:pPr>
            <w:r>
              <w:t>Даны матрицы:</w:t>
            </w:r>
          </w:p>
          <w:p w:rsidR="00214670" w:rsidRDefault="00214670" w:rsidP="00214670">
            <w:pPr>
              <w:jc w:val="center"/>
            </w:pPr>
            <w:r>
              <w:object w:dxaOrig="3615" w:dyaOrig="1440" w14:anchorId="504DD559">
                <v:shape id="_x0000_i1026" type="#_x0000_t75" style="width:180.75pt;height:1in" o:ole="">
                  <v:imagedata r:id="rId11" o:title=""/>
                </v:shape>
                <o:OLEObject Type="Embed" ProgID="Equation.3" ShapeID="_x0000_i1026" DrawAspect="Content" ObjectID="_1836401857" r:id="rId13"/>
              </w:object>
            </w:r>
          </w:p>
          <w:p w:rsidR="00214670" w:rsidRPr="00B4004B" w:rsidRDefault="00214670" w:rsidP="00214670">
            <w:pPr>
              <w:jc w:val="both"/>
              <w:rPr>
                <w:vertAlign w:val="subscript"/>
              </w:rPr>
            </w:pPr>
            <w:r>
              <w:rPr>
                <w:iCs/>
              </w:rPr>
              <w:t xml:space="preserve">В матрице </w:t>
            </w:r>
            <w:r w:rsidRPr="00B4004B">
              <w:rPr>
                <w:i/>
                <w:iCs/>
              </w:rPr>
              <w:t>С</w:t>
            </w:r>
            <w:r>
              <w:rPr>
                <w:iCs/>
              </w:rPr>
              <w:t>=</w:t>
            </w:r>
            <w:r>
              <w:rPr>
                <w:i/>
                <w:iCs/>
                <w:lang w:val="en-US"/>
              </w:rPr>
              <w:t>A</w:t>
            </w:r>
            <w:r>
              <w:rPr>
                <w:i/>
                <w:iCs/>
                <w:lang w:val="en-US"/>
              </w:rPr>
              <w:sym w:font="Symbol" w:char="F0D7"/>
            </w:r>
            <w:r>
              <w:rPr>
                <w:i/>
                <w:iCs/>
                <w:lang w:val="en-US"/>
              </w:rPr>
              <w:t>B</w:t>
            </w:r>
            <w:r>
              <w:rPr>
                <w:i/>
                <w:iCs/>
              </w:rPr>
              <w:t xml:space="preserve"> </w:t>
            </w:r>
            <w:r w:rsidRPr="00B4004B">
              <w:rPr>
                <w:iCs/>
              </w:rPr>
              <w:t>элемент</w:t>
            </w:r>
            <w:r>
              <w:rPr>
                <w:iCs/>
              </w:rPr>
              <w:t xml:space="preserve"> с</w:t>
            </w:r>
            <w:r>
              <w:rPr>
                <w:iCs/>
                <w:vertAlign w:val="subscript"/>
              </w:rPr>
              <w:t>32</w:t>
            </w:r>
            <w:r>
              <w:rPr>
                <w:iCs/>
              </w:rPr>
              <w:t xml:space="preserve"> равен</w:t>
            </w:r>
          </w:p>
        </w:tc>
        <w:tc>
          <w:tcPr>
            <w:tcW w:w="3889" w:type="dxa"/>
            <w:vAlign w:val="center"/>
          </w:tcPr>
          <w:p w:rsidR="00214670" w:rsidRDefault="00214670" w:rsidP="00214670">
            <w:pPr>
              <w:jc w:val="center"/>
              <w:rPr>
                <w:rFonts w:eastAsia="Times New Roman"/>
                <w:bCs/>
              </w:rPr>
            </w:pPr>
            <w:r>
              <w:rPr>
                <w:rFonts w:eastAsia="Times New Roman"/>
                <w:bCs/>
              </w:rPr>
              <w:t>51</w:t>
            </w:r>
          </w:p>
        </w:tc>
      </w:tr>
      <w:tr w:rsidR="00214670" w:rsidTr="0025211B">
        <w:trPr>
          <w:jc w:val="center"/>
        </w:trPr>
        <w:tc>
          <w:tcPr>
            <w:tcW w:w="560" w:type="dxa"/>
            <w:vAlign w:val="center"/>
          </w:tcPr>
          <w:p w:rsidR="00214670" w:rsidRDefault="00214670" w:rsidP="00214670">
            <w:pPr>
              <w:pStyle w:val="af4"/>
              <w:numPr>
                <w:ilvl w:val="0"/>
                <w:numId w:val="3"/>
              </w:numPr>
              <w:ind w:left="0" w:firstLine="0"/>
              <w:jc w:val="center"/>
              <w:rPr>
                <w:rFonts w:eastAsia="Times New Roman"/>
                <w:bCs/>
              </w:rPr>
            </w:pPr>
          </w:p>
        </w:tc>
        <w:tc>
          <w:tcPr>
            <w:tcW w:w="6319" w:type="dxa"/>
          </w:tcPr>
          <w:p w:rsidR="00214670" w:rsidRDefault="00214670" w:rsidP="00214670">
            <w:pPr>
              <w:jc w:val="both"/>
            </w:pPr>
            <w:r>
              <w:t>Даны матрицы:</w:t>
            </w:r>
          </w:p>
          <w:p w:rsidR="00214670" w:rsidRDefault="00214670" w:rsidP="00214670">
            <w:pPr>
              <w:jc w:val="center"/>
            </w:pPr>
            <w:r>
              <w:object w:dxaOrig="3615" w:dyaOrig="1440">
                <v:shape id="_x0000_i1027" type="#_x0000_t75" style="width:180.75pt;height:1in" o:ole="">
                  <v:imagedata r:id="rId11" o:title=""/>
                </v:shape>
                <o:OLEObject Type="Embed" ProgID="Equation.3" ShapeID="_x0000_i1027" DrawAspect="Content" ObjectID="_1836401858" r:id="rId14"/>
              </w:object>
            </w:r>
          </w:p>
          <w:p w:rsidR="00214670" w:rsidRPr="00BA7DE6" w:rsidRDefault="00BA7DE6" w:rsidP="00214670">
            <w:pPr>
              <w:jc w:val="both"/>
            </w:pPr>
            <w:r>
              <w:t xml:space="preserve">Определено ли произведение матриц </w:t>
            </w:r>
            <w:r w:rsidR="00214670">
              <w:rPr>
                <w:i/>
                <w:iCs/>
                <w:lang w:val="en-US"/>
              </w:rPr>
              <w:t>B</w:t>
            </w:r>
            <w:r w:rsidR="00214670">
              <w:rPr>
                <w:i/>
                <w:iCs/>
                <w:lang w:val="en-US"/>
              </w:rPr>
              <w:sym w:font="Symbol" w:char="F0D7"/>
            </w:r>
            <w:r w:rsidR="00214670">
              <w:rPr>
                <w:i/>
                <w:iCs/>
                <w:lang w:val="en-US"/>
              </w:rPr>
              <w:t>A</w:t>
            </w:r>
            <w:r>
              <w:rPr>
                <w:iCs/>
              </w:rPr>
              <w:t>?</w:t>
            </w:r>
          </w:p>
        </w:tc>
        <w:tc>
          <w:tcPr>
            <w:tcW w:w="3889" w:type="dxa"/>
            <w:vAlign w:val="center"/>
          </w:tcPr>
          <w:p w:rsidR="00214670" w:rsidRPr="00BA7DE6" w:rsidRDefault="00BA7DE6" w:rsidP="00214670">
            <w:pPr>
              <w:jc w:val="center"/>
              <w:rPr>
                <w:rFonts w:eastAsia="Times New Roman"/>
                <w:bCs/>
              </w:rPr>
            </w:pPr>
            <w:r w:rsidRPr="00BA7DE6">
              <w:rPr>
                <w:rFonts w:eastAsia="Times New Roman"/>
                <w:bCs/>
                <w:iCs/>
              </w:rPr>
              <w:t>Нет</w:t>
            </w:r>
          </w:p>
          <w:p w:rsidR="00214670" w:rsidRDefault="00214670" w:rsidP="00214670">
            <w:pPr>
              <w:jc w:val="center"/>
              <w:rPr>
                <w:rFonts w:eastAsia="Times New Roman"/>
                <w:bCs/>
              </w:rPr>
            </w:pPr>
          </w:p>
        </w:tc>
      </w:tr>
      <w:tr w:rsidR="00214670" w:rsidTr="0025211B">
        <w:trPr>
          <w:jc w:val="center"/>
        </w:trPr>
        <w:tc>
          <w:tcPr>
            <w:tcW w:w="560" w:type="dxa"/>
            <w:vAlign w:val="center"/>
          </w:tcPr>
          <w:p w:rsidR="00214670" w:rsidRDefault="00214670" w:rsidP="00214670">
            <w:pPr>
              <w:pStyle w:val="af4"/>
              <w:numPr>
                <w:ilvl w:val="0"/>
                <w:numId w:val="3"/>
              </w:numPr>
              <w:ind w:left="0" w:firstLine="0"/>
              <w:jc w:val="center"/>
              <w:rPr>
                <w:rFonts w:eastAsia="Times New Roman"/>
                <w:bCs/>
              </w:rPr>
            </w:pPr>
          </w:p>
        </w:tc>
        <w:tc>
          <w:tcPr>
            <w:tcW w:w="6319" w:type="dxa"/>
          </w:tcPr>
          <w:p w:rsidR="00214670" w:rsidRDefault="00214670" w:rsidP="00214670">
            <w:pPr>
              <w:jc w:val="both"/>
            </w:pPr>
            <w:r>
              <w:t>Дана матрица</w:t>
            </w:r>
          </w:p>
          <w:p w:rsidR="00214670" w:rsidRDefault="00214670" w:rsidP="00214670">
            <w:pPr>
              <w:jc w:val="center"/>
            </w:pPr>
            <w:r w:rsidRPr="00714DD1">
              <w:rPr>
                <w:position w:val="-30"/>
              </w:rPr>
              <w:object w:dxaOrig="1980" w:dyaOrig="720">
                <v:shape id="_x0000_i1028" type="#_x0000_t75" style="width:99pt;height:36.75pt" o:ole="">
                  <v:imagedata r:id="rId15" o:title=""/>
                </v:shape>
                <o:OLEObject Type="Embed" ProgID="Equation.3" ShapeID="_x0000_i1028" DrawAspect="Content" ObjectID="_1836401859" r:id="rId16"/>
              </w:object>
            </w:r>
          </w:p>
          <w:p w:rsidR="00214670" w:rsidRPr="00714DD1" w:rsidRDefault="00214670" w:rsidP="00214670">
            <w:pPr>
              <w:jc w:val="both"/>
              <w:rPr>
                <w:vertAlign w:val="subscript"/>
              </w:rPr>
            </w:pPr>
            <w:r>
              <w:t xml:space="preserve">В транспонированной матрице </w:t>
            </w:r>
            <w:r>
              <w:rPr>
                <w:i/>
                <w:iCs/>
              </w:rPr>
              <w:t>А</w:t>
            </w:r>
            <w:r>
              <w:rPr>
                <w:vertAlign w:val="superscript"/>
                <w:lang w:val="en-US"/>
              </w:rPr>
              <w:t>T</w:t>
            </w:r>
            <w:r w:rsidRPr="00714DD1">
              <w:t xml:space="preserve"> </w:t>
            </w:r>
            <w:r>
              <w:t xml:space="preserve">элемент </w:t>
            </w:r>
            <w:r w:rsidRPr="00714DD1">
              <w:rPr>
                <w:position w:val="-10"/>
              </w:rPr>
              <w:object w:dxaOrig="320" w:dyaOrig="360">
                <v:shape id="_x0000_i1029" type="#_x0000_t75" style="width:15.75pt;height:18pt" o:ole="">
                  <v:imagedata r:id="rId17" o:title=""/>
                </v:shape>
                <o:OLEObject Type="Embed" ProgID="Equation.3" ShapeID="_x0000_i1029" DrawAspect="Content" ObjectID="_1836401860" r:id="rId18"/>
              </w:object>
            </w:r>
            <w:r>
              <w:t xml:space="preserve"> равен</w:t>
            </w:r>
          </w:p>
        </w:tc>
        <w:tc>
          <w:tcPr>
            <w:tcW w:w="3889" w:type="dxa"/>
            <w:vAlign w:val="center"/>
          </w:tcPr>
          <w:p w:rsidR="00214670" w:rsidRPr="00714DD1" w:rsidRDefault="00214670" w:rsidP="00214670">
            <w:pPr>
              <w:jc w:val="center"/>
              <w:rPr>
                <w:rFonts w:eastAsia="Times New Roman"/>
                <w:bCs/>
              </w:rPr>
            </w:pPr>
            <w:r>
              <w:rPr>
                <w:rFonts w:eastAsia="Times New Roman"/>
                <w:bCs/>
              </w:rPr>
              <w:sym w:font="Symbol" w:char="F02D"/>
            </w:r>
            <w:r>
              <w:rPr>
                <w:rFonts w:eastAsia="Times New Roman"/>
                <w:bCs/>
              </w:rPr>
              <w:t>3</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jc w:val="both"/>
            </w:pPr>
            <w:r>
              <w:t>Даны матрицы</w:t>
            </w:r>
          </w:p>
          <w:p w:rsidR="00D80DBD" w:rsidRDefault="00D80DBD" w:rsidP="00D80DBD">
            <w:pPr>
              <w:jc w:val="center"/>
            </w:pPr>
            <w:r w:rsidRPr="00714DD1">
              <w:rPr>
                <w:position w:val="-30"/>
              </w:rPr>
              <w:object w:dxaOrig="3960" w:dyaOrig="720" w14:anchorId="0A09BCF5">
                <v:shape id="_x0000_i1030" type="#_x0000_t75" style="width:198pt;height:36.75pt" o:ole="">
                  <v:imagedata r:id="rId19" o:title=""/>
                </v:shape>
                <o:OLEObject Type="Embed" ProgID="Equation.3" ShapeID="_x0000_i1030" DrawAspect="Content" ObjectID="_1836401861" r:id="rId20"/>
              </w:object>
            </w:r>
          </w:p>
          <w:p w:rsidR="00D80DBD" w:rsidRPr="00714DD1" w:rsidRDefault="00D80DBD" w:rsidP="00D80DBD">
            <w:pPr>
              <w:jc w:val="both"/>
              <w:rPr>
                <w:vertAlign w:val="subscript"/>
              </w:rPr>
            </w:pPr>
            <w:r>
              <w:t xml:space="preserve">В матрице </w:t>
            </w:r>
            <w:r>
              <w:rPr>
                <w:i/>
                <w:iCs/>
                <w:lang w:val="en-US"/>
              </w:rPr>
              <w:t>C</w:t>
            </w:r>
            <w:r>
              <w:t>=</w:t>
            </w:r>
            <w:r w:rsidRPr="00D80DBD">
              <w:rPr>
                <w:i/>
                <w:lang w:val="en-US"/>
              </w:rPr>
              <w:t>A</w:t>
            </w:r>
            <w:r>
              <w:sym w:font="Symbol" w:char="F02D"/>
            </w:r>
            <w:r w:rsidRPr="00D80DBD">
              <w:t>3</w:t>
            </w:r>
            <w:r w:rsidRPr="00D80DBD">
              <w:rPr>
                <w:i/>
                <w:lang w:val="en-US"/>
              </w:rPr>
              <w:t>B</w:t>
            </w:r>
            <w:r w:rsidRPr="00D80DBD">
              <w:rPr>
                <w:i/>
              </w:rPr>
              <w:t xml:space="preserve">  </w:t>
            </w:r>
            <w:r>
              <w:t xml:space="preserve">элемент </w:t>
            </w:r>
            <w:r w:rsidR="00AD5285" w:rsidRPr="00714DD1">
              <w:rPr>
                <w:position w:val="-10"/>
              </w:rPr>
              <w:object w:dxaOrig="300" w:dyaOrig="340" w14:anchorId="32A2B3EF">
                <v:shape id="_x0000_i1031" type="#_x0000_t75" style="width:15pt;height:16.5pt" o:ole="">
                  <v:imagedata r:id="rId21" o:title=""/>
                </v:shape>
                <o:OLEObject Type="Embed" ProgID="Equation.3" ShapeID="_x0000_i1031" DrawAspect="Content" ObjectID="_1836401862" r:id="rId22"/>
              </w:object>
            </w:r>
            <w:r>
              <w:t xml:space="preserve"> равен</w:t>
            </w:r>
          </w:p>
        </w:tc>
        <w:tc>
          <w:tcPr>
            <w:tcW w:w="3889" w:type="dxa"/>
            <w:vAlign w:val="center"/>
          </w:tcPr>
          <w:p w:rsidR="00D80DBD" w:rsidRPr="00D80DBD" w:rsidRDefault="00D80DBD" w:rsidP="00D80DBD">
            <w:pPr>
              <w:jc w:val="center"/>
              <w:rPr>
                <w:rFonts w:eastAsia="Times New Roman"/>
                <w:bCs/>
                <w:lang w:val="en-US"/>
              </w:rPr>
            </w:pPr>
            <w:r>
              <w:rPr>
                <w:rFonts w:eastAsia="Times New Roman"/>
                <w:bCs/>
                <w:lang w:val="en-US"/>
              </w:rPr>
              <w:t>19</w:t>
            </w:r>
          </w:p>
        </w:tc>
      </w:tr>
      <w:tr w:rsidR="003E591D" w:rsidTr="0025211B">
        <w:trPr>
          <w:jc w:val="center"/>
        </w:trPr>
        <w:tc>
          <w:tcPr>
            <w:tcW w:w="560" w:type="dxa"/>
            <w:vAlign w:val="center"/>
          </w:tcPr>
          <w:p w:rsidR="003E591D" w:rsidRDefault="003E591D" w:rsidP="00D80DBD">
            <w:pPr>
              <w:pStyle w:val="af4"/>
              <w:numPr>
                <w:ilvl w:val="0"/>
                <w:numId w:val="3"/>
              </w:numPr>
              <w:ind w:left="0" w:firstLine="0"/>
              <w:jc w:val="center"/>
              <w:rPr>
                <w:rFonts w:eastAsia="Times New Roman"/>
                <w:bCs/>
              </w:rPr>
            </w:pPr>
          </w:p>
        </w:tc>
        <w:tc>
          <w:tcPr>
            <w:tcW w:w="6319" w:type="dxa"/>
          </w:tcPr>
          <w:p w:rsidR="003E591D" w:rsidRDefault="003E591D" w:rsidP="003E591D">
            <w:pPr>
              <w:autoSpaceDE w:val="0"/>
              <w:autoSpaceDN w:val="0"/>
              <w:adjustRightInd w:val="0"/>
              <w:rPr>
                <w:color w:val="000000"/>
              </w:rPr>
            </w:pPr>
            <w:r w:rsidRPr="003E591D">
              <w:t xml:space="preserve">Для произведения матриц </w:t>
            </w:r>
            <w:r>
              <w:rPr>
                <w:i/>
                <w:iCs/>
                <w:lang w:val="en-US"/>
              </w:rPr>
              <w:t>A</w:t>
            </w:r>
            <w:r>
              <w:rPr>
                <w:i/>
                <w:iCs/>
                <w:lang w:val="en-US"/>
              </w:rPr>
              <w:sym w:font="Symbol" w:char="F0D7"/>
            </w:r>
            <w:r>
              <w:rPr>
                <w:i/>
                <w:iCs/>
                <w:lang w:val="en-US"/>
              </w:rPr>
              <w:t>B</w:t>
            </w:r>
            <w:r w:rsidRPr="003E591D">
              <w:t xml:space="preserve"> необходимо, чтобы </w:t>
            </w:r>
            <w:r w:rsidRPr="00AA5BED">
              <w:t>(введите вариант ответа)</w:t>
            </w:r>
          </w:p>
          <w:p w:rsidR="003E591D" w:rsidRDefault="003E591D" w:rsidP="003E591D">
            <w:r w:rsidRPr="000C6FB8">
              <w:rPr>
                <w:b/>
              </w:rPr>
              <w:t>1</w:t>
            </w:r>
            <w:r>
              <w:t xml:space="preserve"> количество строк матрицы </w:t>
            </w:r>
            <w:r w:rsidRPr="003E591D">
              <w:rPr>
                <w:i/>
              </w:rPr>
              <w:t>А</w:t>
            </w:r>
            <w:r>
              <w:t xml:space="preserve"> </w:t>
            </w:r>
            <w:r w:rsidR="007E1EFD">
              <w:t>совпадало с</w:t>
            </w:r>
            <w:r>
              <w:t xml:space="preserve"> количеств</w:t>
            </w:r>
            <w:r w:rsidR="007E1EFD">
              <w:t>ом</w:t>
            </w:r>
            <w:r>
              <w:t xml:space="preserve"> столбцов матрицы </w:t>
            </w:r>
            <w:r w:rsidRPr="003E591D">
              <w:rPr>
                <w:i/>
              </w:rPr>
              <w:t>В</w:t>
            </w:r>
          </w:p>
          <w:p w:rsidR="003E591D" w:rsidRDefault="003E591D" w:rsidP="003E591D">
            <w:r w:rsidRPr="000C6FB8">
              <w:rPr>
                <w:b/>
              </w:rPr>
              <w:t>2</w:t>
            </w:r>
            <w:r>
              <w:t xml:space="preserve"> </w:t>
            </w:r>
            <w:r w:rsidR="007E1EFD">
              <w:t xml:space="preserve">количество столбцов матрицы </w:t>
            </w:r>
            <w:r w:rsidR="007E1EFD" w:rsidRPr="003E591D">
              <w:rPr>
                <w:i/>
              </w:rPr>
              <w:t>А</w:t>
            </w:r>
            <w:r w:rsidR="007E1EFD">
              <w:t xml:space="preserve"> совпадало с количеством строк матрицы </w:t>
            </w:r>
            <w:r w:rsidR="007E1EFD" w:rsidRPr="003E591D">
              <w:rPr>
                <w:i/>
              </w:rPr>
              <w:t>В</w:t>
            </w:r>
          </w:p>
          <w:p w:rsidR="003E591D" w:rsidRDefault="003E591D" w:rsidP="007E1EFD">
            <w:pPr>
              <w:jc w:val="both"/>
            </w:pPr>
            <w:r w:rsidRPr="000C6FB8">
              <w:rPr>
                <w:b/>
              </w:rPr>
              <w:t>3</w:t>
            </w:r>
            <w:r>
              <w:t xml:space="preserve"> </w:t>
            </w:r>
            <w:r w:rsidR="007E1EFD">
              <w:t xml:space="preserve">матрицы </w:t>
            </w:r>
            <w:r w:rsidR="007E1EFD" w:rsidRPr="003E591D">
              <w:rPr>
                <w:i/>
              </w:rPr>
              <w:t>А</w:t>
            </w:r>
            <w:r w:rsidR="007E1EFD">
              <w:t xml:space="preserve"> и </w:t>
            </w:r>
            <w:r w:rsidR="007E1EFD" w:rsidRPr="003E591D">
              <w:rPr>
                <w:i/>
              </w:rPr>
              <w:t>В</w:t>
            </w:r>
            <w:r w:rsidR="007E1EFD">
              <w:rPr>
                <w:i/>
              </w:rPr>
              <w:t xml:space="preserve"> </w:t>
            </w:r>
            <w:r w:rsidR="007E1EFD" w:rsidRPr="007E1EFD">
              <w:t>были</w:t>
            </w:r>
            <w:r w:rsidR="007E1EFD">
              <w:t xml:space="preserve"> одинаковых размерностей</w:t>
            </w:r>
          </w:p>
        </w:tc>
        <w:tc>
          <w:tcPr>
            <w:tcW w:w="3889" w:type="dxa"/>
            <w:vAlign w:val="center"/>
          </w:tcPr>
          <w:p w:rsidR="003E591D" w:rsidRPr="001A2B80" w:rsidRDefault="0031365C" w:rsidP="0031365C">
            <w:pPr>
              <w:jc w:val="center"/>
              <w:rPr>
                <w:rFonts w:eastAsia="Times New Roman"/>
                <w:b/>
                <w:bCs/>
              </w:rPr>
            </w:pPr>
            <w:r w:rsidRPr="001A2B80">
              <w:rPr>
                <w:rFonts w:eastAsia="Times New Roman"/>
                <w:b/>
                <w:bCs/>
              </w:rPr>
              <w:t>2</w:t>
            </w:r>
          </w:p>
        </w:tc>
      </w:tr>
      <w:tr w:rsidR="003E591D" w:rsidTr="0025211B">
        <w:trPr>
          <w:jc w:val="center"/>
        </w:trPr>
        <w:tc>
          <w:tcPr>
            <w:tcW w:w="560" w:type="dxa"/>
            <w:vAlign w:val="center"/>
          </w:tcPr>
          <w:p w:rsidR="003E591D" w:rsidRDefault="003E591D" w:rsidP="00D80DBD">
            <w:pPr>
              <w:pStyle w:val="af4"/>
              <w:numPr>
                <w:ilvl w:val="0"/>
                <w:numId w:val="3"/>
              </w:numPr>
              <w:ind w:left="0" w:firstLine="0"/>
              <w:jc w:val="center"/>
              <w:rPr>
                <w:rFonts w:eastAsia="Times New Roman"/>
                <w:bCs/>
              </w:rPr>
            </w:pPr>
          </w:p>
        </w:tc>
        <w:tc>
          <w:tcPr>
            <w:tcW w:w="6319" w:type="dxa"/>
          </w:tcPr>
          <w:p w:rsidR="0031365C" w:rsidRDefault="0031365C" w:rsidP="0031365C">
            <w:pPr>
              <w:autoSpaceDE w:val="0"/>
              <w:autoSpaceDN w:val="0"/>
              <w:adjustRightInd w:val="0"/>
              <w:rPr>
                <w:color w:val="000000"/>
              </w:rPr>
            </w:pPr>
            <w:r w:rsidRPr="0031365C">
              <w:t>Для сложения матриц</w:t>
            </w:r>
            <w:r>
              <w:t xml:space="preserve"> </w:t>
            </w:r>
            <w:r>
              <w:rPr>
                <w:i/>
                <w:iCs/>
                <w:lang w:val="en-US"/>
              </w:rPr>
              <w:t>A</w:t>
            </w:r>
            <w:r w:rsidRPr="0031365C">
              <w:rPr>
                <w:iCs/>
              </w:rPr>
              <w:t>+3</w:t>
            </w:r>
            <w:r>
              <w:rPr>
                <w:i/>
                <w:iCs/>
                <w:lang w:val="en-US"/>
              </w:rPr>
              <w:t>B</w:t>
            </w:r>
            <w:r w:rsidRPr="0031365C">
              <w:t xml:space="preserve"> необходимо, чтобы</w:t>
            </w:r>
            <w:r>
              <w:t xml:space="preserve"> </w:t>
            </w:r>
            <w:r w:rsidRPr="00AA5BED">
              <w:t>(введите вариант ответа)</w:t>
            </w:r>
          </w:p>
          <w:p w:rsidR="0031365C" w:rsidRDefault="0031365C" w:rsidP="0031365C">
            <w:r w:rsidRPr="000C6FB8">
              <w:rPr>
                <w:b/>
              </w:rPr>
              <w:t>1</w:t>
            </w:r>
            <w:r>
              <w:t xml:space="preserve"> количество строк матрицы </w:t>
            </w:r>
            <w:r w:rsidRPr="003E591D">
              <w:rPr>
                <w:i/>
              </w:rPr>
              <w:t>А</w:t>
            </w:r>
            <w:r>
              <w:t xml:space="preserve"> совпадало с количеством столбцов матрицы </w:t>
            </w:r>
            <w:r w:rsidRPr="003E591D">
              <w:rPr>
                <w:i/>
              </w:rPr>
              <w:t>В</w:t>
            </w:r>
          </w:p>
          <w:p w:rsidR="0031365C" w:rsidRDefault="0031365C" w:rsidP="0031365C">
            <w:r w:rsidRPr="000C6FB8">
              <w:rPr>
                <w:b/>
              </w:rPr>
              <w:lastRenderedPageBreak/>
              <w:t>2</w:t>
            </w:r>
            <w:r>
              <w:t xml:space="preserve"> количество столбцов матрицы </w:t>
            </w:r>
            <w:r w:rsidRPr="003E591D">
              <w:rPr>
                <w:i/>
              </w:rPr>
              <w:t>А</w:t>
            </w:r>
            <w:r>
              <w:t xml:space="preserve"> совпадало с количеством строк матрицы </w:t>
            </w:r>
            <w:r w:rsidRPr="003E591D">
              <w:rPr>
                <w:i/>
              </w:rPr>
              <w:t>В</w:t>
            </w:r>
          </w:p>
          <w:p w:rsidR="003E591D" w:rsidRDefault="0031365C" w:rsidP="0031365C">
            <w:pPr>
              <w:jc w:val="both"/>
            </w:pPr>
            <w:r w:rsidRPr="000C6FB8">
              <w:rPr>
                <w:b/>
              </w:rPr>
              <w:t>3</w:t>
            </w:r>
            <w:r>
              <w:t xml:space="preserve"> матрицы </w:t>
            </w:r>
            <w:r w:rsidRPr="003E591D">
              <w:rPr>
                <w:i/>
              </w:rPr>
              <w:t>А</w:t>
            </w:r>
            <w:r>
              <w:t xml:space="preserve"> и </w:t>
            </w:r>
            <w:r w:rsidRPr="003E591D">
              <w:rPr>
                <w:i/>
              </w:rPr>
              <w:t>В</w:t>
            </w:r>
            <w:r>
              <w:rPr>
                <w:i/>
              </w:rPr>
              <w:t xml:space="preserve"> </w:t>
            </w:r>
            <w:r w:rsidRPr="007E1EFD">
              <w:t>были</w:t>
            </w:r>
            <w:r>
              <w:t xml:space="preserve"> одинаковых размерностей</w:t>
            </w:r>
          </w:p>
        </w:tc>
        <w:tc>
          <w:tcPr>
            <w:tcW w:w="3889" w:type="dxa"/>
            <w:vAlign w:val="center"/>
          </w:tcPr>
          <w:p w:rsidR="003E591D" w:rsidRPr="001A2B80" w:rsidRDefault="0031365C" w:rsidP="0031365C">
            <w:pPr>
              <w:jc w:val="center"/>
              <w:rPr>
                <w:rFonts w:eastAsia="Times New Roman"/>
                <w:b/>
                <w:bCs/>
              </w:rPr>
            </w:pPr>
            <w:r w:rsidRPr="001A2B80">
              <w:rPr>
                <w:rFonts w:eastAsia="Times New Roman"/>
                <w:b/>
                <w:bCs/>
              </w:rPr>
              <w:lastRenderedPageBreak/>
              <w:t>3</w:t>
            </w:r>
          </w:p>
        </w:tc>
      </w:tr>
      <w:tr w:rsidR="003E591D" w:rsidTr="0025211B">
        <w:trPr>
          <w:jc w:val="center"/>
        </w:trPr>
        <w:tc>
          <w:tcPr>
            <w:tcW w:w="560" w:type="dxa"/>
            <w:vAlign w:val="center"/>
          </w:tcPr>
          <w:p w:rsidR="003E591D" w:rsidRDefault="003E591D" w:rsidP="00D80DBD">
            <w:pPr>
              <w:pStyle w:val="af4"/>
              <w:numPr>
                <w:ilvl w:val="0"/>
                <w:numId w:val="3"/>
              </w:numPr>
              <w:ind w:left="0" w:firstLine="0"/>
              <w:jc w:val="center"/>
              <w:rPr>
                <w:rFonts w:eastAsia="Times New Roman"/>
                <w:bCs/>
              </w:rPr>
            </w:pPr>
          </w:p>
        </w:tc>
        <w:tc>
          <w:tcPr>
            <w:tcW w:w="6319" w:type="dxa"/>
          </w:tcPr>
          <w:p w:rsidR="001A2B80" w:rsidRDefault="00647585" w:rsidP="001A2B80">
            <w:pPr>
              <w:autoSpaceDE w:val="0"/>
              <w:autoSpaceDN w:val="0"/>
              <w:adjustRightInd w:val="0"/>
              <w:rPr>
                <w:color w:val="000000"/>
              </w:rPr>
            </w:pPr>
            <w:r w:rsidRPr="00647585">
              <w:t>Для транспонирования матрицы</w:t>
            </w:r>
            <w:r>
              <w:t xml:space="preserve"> </w:t>
            </w:r>
            <w:r w:rsidRPr="00647585">
              <w:rPr>
                <w:i/>
              </w:rPr>
              <w:t>А</w:t>
            </w:r>
            <w:r w:rsidRPr="00647585">
              <w:t xml:space="preserve"> необходимо, чтобы она была</w:t>
            </w:r>
            <w:r w:rsidR="001A2B80">
              <w:t xml:space="preserve"> </w:t>
            </w:r>
            <w:r w:rsidR="001A2B80" w:rsidRPr="00AA5BED">
              <w:t>(введите вариант ответа)</w:t>
            </w:r>
          </w:p>
          <w:p w:rsidR="001A2B80" w:rsidRDefault="001A2B80" w:rsidP="001A2B80">
            <w:r w:rsidRPr="000C6FB8">
              <w:rPr>
                <w:b/>
              </w:rPr>
              <w:t>1</w:t>
            </w:r>
            <w:r>
              <w:t xml:space="preserve"> квадратной</w:t>
            </w:r>
          </w:p>
          <w:p w:rsidR="001A2B80" w:rsidRDefault="001A2B80" w:rsidP="001A2B80">
            <w:r w:rsidRPr="000C6FB8">
              <w:rPr>
                <w:b/>
              </w:rPr>
              <w:t>2</w:t>
            </w:r>
            <w:r>
              <w:t xml:space="preserve"> трапециевидной</w:t>
            </w:r>
          </w:p>
          <w:p w:rsidR="003E591D" w:rsidRDefault="001A2B80" w:rsidP="001A2B80">
            <w:pPr>
              <w:jc w:val="both"/>
            </w:pPr>
            <w:r w:rsidRPr="000C6FB8">
              <w:rPr>
                <w:b/>
              </w:rPr>
              <w:t>3</w:t>
            </w:r>
            <w:r>
              <w:t xml:space="preserve"> прямоугольной</w:t>
            </w:r>
          </w:p>
          <w:p w:rsidR="001A2B80" w:rsidRDefault="001A2B80" w:rsidP="001A2B80">
            <w:pPr>
              <w:jc w:val="both"/>
            </w:pPr>
            <w:r w:rsidRPr="001A2B80">
              <w:rPr>
                <w:b/>
              </w:rPr>
              <w:t>4</w:t>
            </w:r>
            <w:r>
              <w:t xml:space="preserve"> любого вида</w:t>
            </w:r>
          </w:p>
        </w:tc>
        <w:tc>
          <w:tcPr>
            <w:tcW w:w="3889" w:type="dxa"/>
            <w:vAlign w:val="center"/>
          </w:tcPr>
          <w:p w:rsidR="003E591D" w:rsidRPr="001A2B80" w:rsidRDefault="001A2B80" w:rsidP="00D80DBD">
            <w:pPr>
              <w:jc w:val="center"/>
              <w:rPr>
                <w:rFonts w:eastAsia="Times New Roman"/>
                <w:b/>
                <w:bCs/>
              </w:rPr>
            </w:pPr>
            <w:r w:rsidRPr="001A2B80">
              <w:rPr>
                <w:rFonts w:eastAsia="Times New Roman"/>
                <w:b/>
                <w:bCs/>
              </w:rPr>
              <w:t>4</w:t>
            </w:r>
          </w:p>
        </w:tc>
      </w:tr>
      <w:tr w:rsidR="00D80DBD" w:rsidTr="0025211B">
        <w:trPr>
          <w:jc w:val="center"/>
        </w:trPr>
        <w:tc>
          <w:tcPr>
            <w:tcW w:w="10768" w:type="dxa"/>
            <w:gridSpan w:val="3"/>
            <w:vAlign w:val="center"/>
          </w:tcPr>
          <w:p w:rsidR="00D80DBD" w:rsidRDefault="00D80DBD" w:rsidP="00D80DBD">
            <w:pPr>
              <w:jc w:val="center"/>
              <w:rPr>
                <w:rFonts w:eastAsia="Times New Roman"/>
                <w:bCs/>
              </w:rPr>
            </w:pPr>
            <w:r>
              <w:rPr>
                <w:b/>
                <w:bCs/>
                <w:sz w:val="28"/>
                <w:szCs w:val="28"/>
              </w:rPr>
              <w:t>Тест №2 «Матричные уравнения»</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autoSpaceDE w:val="0"/>
              <w:autoSpaceDN w:val="0"/>
              <w:adjustRightInd w:val="0"/>
              <w:rPr>
                <w:color w:val="000000"/>
              </w:rPr>
            </w:pPr>
            <w:r>
              <w:rPr>
                <w:color w:val="000000"/>
              </w:rPr>
              <w:t xml:space="preserve">В матричном уравнении </w:t>
            </w:r>
            <w:r w:rsidRPr="00187A01">
              <w:rPr>
                <w:position w:val="-4"/>
              </w:rPr>
              <w:object w:dxaOrig="960" w:dyaOrig="260">
                <v:shape id="_x0000_i1032" type="#_x0000_t75" style="width:48pt;height:13.5pt" o:ole="">
                  <v:imagedata r:id="rId23" o:title=""/>
                </v:shape>
                <o:OLEObject Type="Embed" ProgID="Equation.3" ShapeID="_x0000_i1032" DrawAspect="Content" ObjectID="_1836401863" r:id="rId24"/>
              </w:object>
            </w:r>
            <w:r>
              <w:t xml:space="preserve"> матрица </w:t>
            </w:r>
            <w:r w:rsidRPr="0023602B">
              <w:rPr>
                <w:i/>
                <w:lang w:val="en-US"/>
              </w:rPr>
              <w:t>X</w:t>
            </w:r>
            <w:r>
              <w:t xml:space="preserve"> является неизвестной. Решением этого матричного уравнения является матрица </w:t>
            </w:r>
            <w:r w:rsidRPr="00AA5BED">
              <w:t>(введите вариант ответа)</w:t>
            </w:r>
          </w:p>
          <w:p w:rsidR="00D80DBD" w:rsidRDefault="00D80DBD" w:rsidP="00D80DBD">
            <w:r w:rsidRPr="000C6FB8">
              <w:rPr>
                <w:b/>
              </w:rPr>
              <w:t>1</w:t>
            </w:r>
            <w:r>
              <w:t xml:space="preserve"> </w:t>
            </w:r>
            <w:r w:rsidRPr="00187A01">
              <w:rPr>
                <w:position w:val="-4"/>
              </w:rPr>
              <w:object w:dxaOrig="1140" w:dyaOrig="300">
                <v:shape id="_x0000_i1033" type="#_x0000_t75" style="width:57pt;height:15pt" o:ole="">
                  <v:imagedata r:id="rId25" o:title=""/>
                </v:shape>
                <o:OLEObject Type="Embed" ProgID="Equation.3" ShapeID="_x0000_i1033" DrawAspect="Content" ObjectID="_1836401864" r:id="rId26"/>
              </w:object>
            </w:r>
          </w:p>
          <w:p w:rsidR="00D80DBD" w:rsidRDefault="00D80DBD" w:rsidP="00D80DBD">
            <w:r w:rsidRPr="000C6FB8">
              <w:rPr>
                <w:b/>
              </w:rPr>
              <w:t>2</w:t>
            </w:r>
            <w:r>
              <w:t xml:space="preserve"> </w:t>
            </w:r>
            <w:r w:rsidRPr="00187A01">
              <w:rPr>
                <w:position w:val="-4"/>
              </w:rPr>
              <w:object w:dxaOrig="1100" w:dyaOrig="300">
                <v:shape id="_x0000_i1034" type="#_x0000_t75" style="width:54.75pt;height:15pt" o:ole="">
                  <v:imagedata r:id="rId27" o:title=""/>
                </v:shape>
                <o:OLEObject Type="Embed" ProgID="Equation.3" ShapeID="_x0000_i1034" DrawAspect="Content" ObjectID="_1836401865" r:id="rId28"/>
              </w:object>
            </w:r>
          </w:p>
          <w:p w:rsidR="00D80DBD" w:rsidRDefault="00D80DBD" w:rsidP="00D80DBD">
            <w:pPr>
              <w:jc w:val="both"/>
            </w:pPr>
            <w:r w:rsidRPr="000C6FB8">
              <w:rPr>
                <w:b/>
              </w:rPr>
              <w:t>3</w:t>
            </w:r>
            <w:r>
              <w:t xml:space="preserve"> </w:t>
            </w:r>
            <w:r w:rsidRPr="00187A01">
              <w:rPr>
                <w:position w:val="-6"/>
              </w:rPr>
              <w:object w:dxaOrig="1560" w:dyaOrig="320">
                <v:shape id="_x0000_i1035" type="#_x0000_t75" style="width:78pt;height:15.75pt" o:ole="">
                  <v:imagedata r:id="rId29" o:title=""/>
                </v:shape>
                <o:OLEObject Type="Embed" ProgID="Equation.3" ShapeID="_x0000_i1035" DrawAspect="Content" ObjectID="_1836401866" r:id="rId30"/>
              </w:object>
            </w:r>
          </w:p>
        </w:tc>
        <w:tc>
          <w:tcPr>
            <w:tcW w:w="3889" w:type="dxa"/>
            <w:vAlign w:val="center"/>
          </w:tcPr>
          <w:p w:rsidR="00D80DBD" w:rsidRPr="0023602B" w:rsidRDefault="00D80DBD" w:rsidP="00D80DBD">
            <w:pPr>
              <w:jc w:val="center"/>
              <w:rPr>
                <w:b/>
              </w:rPr>
            </w:pPr>
            <w:r w:rsidRPr="0023602B">
              <w:rPr>
                <w:b/>
              </w:rPr>
              <w:t>1</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autoSpaceDE w:val="0"/>
              <w:autoSpaceDN w:val="0"/>
              <w:adjustRightInd w:val="0"/>
              <w:rPr>
                <w:color w:val="000000"/>
              </w:rPr>
            </w:pPr>
            <w:r>
              <w:rPr>
                <w:color w:val="000000"/>
              </w:rPr>
              <w:t xml:space="preserve">В матричном уравнении </w:t>
            </w:r>
            <w:r w:rsidRPr="00187A01">
              <w:rPr>
                <w:position w:val="-4"/>
              </w:rPr>
              <w:object w:dxaOrig="960" w:dyaOrig="260">
                <v:shape id="_x0000_i1036" type="#_x0000_t75" style="width:48pt;height:13.5pt" o:ole="">
                  <v:imagedata r:id="rId31" o:title=""/>
                </v:shape>
                <o:OLEObject Type="Embed" ProgID="Equation.3" ShapeID="_x0000_i1036" DrawAspect="Content" ObjectID="_1836401867" r:id="rId32"/>
              </w:object>
            </w:r>
            <w:r>
              <w:t xml:space="preserve"> матрица </w:t>
            </w:r>
            <w:r w:rsidRPr="0023602B">
              <w:rPr>
                <w:i/>
                <w:lang w:val="en-US"/>
              </w:rPr>
              <w:t>X</w:t>
            </w:r>
            <w:r>
              <w:t xml:space="preserve"> является неизвестной. Решением этого матричного уравнения является матрица </w:t>
            </w:r>
            <w:r w:rsidRPr="00AA5BED">
              <w:t>(введите вариант ответа)</w:t>
            </w:r>
          </w:p>
          <w:p w:rsidR="00D80DBD" w:rsidRDefault="00D80DBD" w:rsidP="00D80DBD">
            <w:r w:rsidRPr="000C6FB8">
              <w:rPr>
                <w:b/>
              </w:rPr>
              <w:t>1</w:t>
            </w:r>
            <w:r>
              <w:t xml:space="preserve"> </w:t>
            </w:r>
            <w:r w:rsidRPr="00187A01">
              <w:rPr>
                <w:position w:val="-4"/>
              </w:rPr>
              <w:object w:dxaOrig="1140" w:dyaOrig="300">
                <v:shape id="_x0000_i1037" type="#_x0000_t75" style="width:57pt;height:15pt" o:ole="">
                  <v:imagedata r:id="rId25" o:title=""/>
                </v:shape>
                <o:OLEObject Type="Embed" ProgID="Equation.3" ShapeID="_x0000_i1037" DrawAspect="Content" ObjectID="_1836401868" r:id="rId33"/>
              </w:object>
            </w:r>
          </w:p>
          <w:p w:rsidR="00D80DBD" w:rsidRDefault="00D80DBD" w:rsidP="00D80DBD">
            <w:r w:rsidRPr="000C6FB8">
              <w:rPr>
                <w:b/>
              </w:rPr>
              <w:t>2</w:t>
            </w:r>
            <w:r>
              <w:t xml:space="preserve"> </w:t>
            </w:r>
            <w:r w:rsidRPr="00187A01">
              <w:rPr>
                <w:position w:val="-4"/>
              </w:rPr>
              <w:object w:dxaOrig="1100" w:dyaOrig="300">
                <v:shape id="_x0000_i1038" type="#_x0000_t75" style="width:54.75pt;height:15pt" o:ole="">
                  <v:imagedata r:id="rId27" o:title=""/>
                </v:shape>
                <o:OLEObject Type="Embed" ProgID="Equation.3" ShapeID="_x0000_i1038" DrawAspect="Content" ObjectID="_1836401869" r:id="rId34"/>
              </w:object>
            </w:r>
          </w:p>
          <w:p w:rsidR="00D80DBD" w:rsidRDefault="00D80DBD" w:rsidP="00D80DBD">
            <w:pPr>
              <w:autoSpaceDE w:val="0"/>
              <w:autoSpaceDN w:val="0"/>
              <w:adjustRightInd w:val="0"/>
              <w:rPr>
                <w:color w:val="000000"/>
              </w:rPr>
            </w:pPr>
            <w:r w:rsidRPr="000C6FB8">
              <w:rPr>
                <w:b/>
              </w:rPr>
              <w:t>3</w:t>
            </w:r>
            <w:r>
              <w:t xml:space="preserve"> </w:t>
            </w:r>
            <w:r w:rsidRPr="00187A01">
              <w:rPr>
                <w:position w:val="-6"/>
              </w:rPr>
              <w:object w:dxaOrig="1560" w:dyaOrig="320">
                <v:shape id="_x0000_i1039" type="#_x0000_t75" style="width:78pt;height:15.75pt" o:ole="">
                  <v:imagedata r:id="rId29" o:title=""/>
                </v:shape>
                <o:OLEObject Type="Embed" ProgID="Equation.3" ShapeID="_x0000_i1039" DrawAspect="Content" ObjectID="_1836401870" r:id="rId35"/>
              </w:object>
            </w:r>
          </w:p>
        </w:tc>
        <w:tc>
          <w:tcPr>
            <w:tcW w:w="3889" w:type="dxa"/>
            <w:vAlign w:val="center"/>
          </w:tcPr>
          <w:p w:rsidR="00D80DBD" w:rsidRPr="0023602B" w:rsidRDefault="00D80DBD" w:rsidP="00D80DBD">
            <w:pPr>
              <w:jc w:val="center"/>
              <w:rPr>
                <w:b/>
              </w:rPr>
            </w:pPr>
            <w:r>
              <w:rPr>
                <w:b/>
              </w:rPr>
              <w:t>2</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autoSpaceDE w:val="0"/>
              <w:autoSpaceDN w:val="0"/>
              <w:adjustRightInd w:val="0"/>
              <w:rPr>
                <w:color w:val="000000"/>
              </w:rPr>
            </w:pPr>
            <w:r>
              <w:rPr>
                <w:color w:val="000000"/>
              </w:rPr>
              <w:t xml:space="preserve">В матричном уравнении </w:t>
            </w:r>
            <w:r w:rsidRPr="00187A01">
              <w:rPr>
                <w:position w:val="-6"/>
              </w:rPr>
              <w:object w:dxaOrig="1240" w:dyaOrig="279">
                <v:shape id="_x0000_i1040" type="#_x0000_t75" style="width:62.25pt;height:14.25pt" o:ole="">
                  <v:imagedata r:id="rId36" o:title=""/>
                </v:shape>
                <o:OLEObject Type="Embed" ProgID="Equation.3" ShapeID="_x0000_i1040" DrawAspect="Content" ObjectID="_1836401871" r:id="rId37"/>
              </w:object>
            </w:r>
            <w:r>
              <w:t xml:space="preserve"> матрица </w:t>
            </w:r>
            <w:r w:rsidRPr="0023602B">
              <w:rPr>
                <w:i/>
                <w:lang w:val="en-US"/>
              </w:rPr>
              <w:t>X</w:t>
            </w:r>
            <w:r>
              <w:t xml:space="preserve"> является неизвестной. Решением этого матричного уравнения является матрица </w:t>
            </w:r>
            <w:r w:rsidRPr="00AA5BED">
              <w:t>(введите вариант ответа)</w:t>
            </w:r>
          </w:p>
          <w:p w:rsidR="00D80DBD" w:rsidRDefault="00D80DBD" w:rsidP="00D80DBD">
            <w:r w:rsidRPr="000C6FB8">
              <w:rPr>
                <w:b/>
              </w:rPr>
              <w:t>1</w:t>
            </w:r>
            <w:r>
              <w:t xml:space="preserve"> </w:t>
            </w:r>
            <w:r w:rsidRPr="00422793">
              <w:rPr>
                <w:position w:val="-6"/>
              </w:rPr>
              <w:object w:dxaOrig="1280" w:dyaOrig="279">
                <v:shape id="_x0000_i1041" type="#_x0000_t75" style="width:63.75pt;height:14.25pt" o:ole="">
                  <v:imagedata r:id="rId38" o:title=""/>
                </v:shape>
                <o:OLEObject Type="Embed" ProgID="Equation.3" ShapeID="_x0000_i1041" DrawAspect="Content" ObjectID="_1836401872" r:id="rId39"/>
              </w:object>
            </w:r>
          </w:p>
          <w:p w:rsidR="00D80DBD" w:rsidRPr="00422793" w:rsidRDefault="00D80DBD" w:rsidP="00D80DBD">
            <w:pPr>
              <w:rPr>
                <w:lang w:val="en-US"/>
              </w:rPr>
            </w:pPr>
            <w:r w:rsidRPr="000C6FB8">
              <w:rPr>
                <w:b/>
              </w:rPr>
              <w:t>2</w:t>
            </w:r>
            <w:r>
              <w:t xml:space="preserve"> </w:t>
            </w:r>
            <w:r w:rsidRPr="00422793">
              <w:rPr>
                <w:position w:val="-6"/>
              </w:rPr>
              <w:object w:dxaOrig="1600" w:dyaOrig="320">
                <v:shape id="_x0000_i1042" type="#_x0000_t75" style="width:80.25pt;height:15.75pt" o:ole="">
                  <v:imagedata r:id="rId40" o:title=""/>
                </v:shape>
                <o:OLEObject Type="Embed" ProgID="Equation.3" ShapeID="_x0000_i1042" DrawAspect="Content" ObjectID="_1836401873" r:id="rId41"/>
              </w:object>
            </w:r>
          </w:p>
          <w:p w:rsidR="00D80DBD" w:rsidRDefault="00D80DBD" w:rsidP="00D80DBD">
            <w:pPr>
              <w:autoSpaceDE w:val="0"/>
              <w:autoSpaceDN w:val="0"/>
              <w:adjustRightInd w:val="0"/>
              <w:rPr>
                <w:color w:val="000000"/>
              </w:rPr>
            </w:pPr>
            <w:r w:rsidRPr="000C6FB8">
              <w:rPr>
                <w:b/>
              </w:rPr>
              <w:t>3</w:t>
            </w:r>
            <w:r>
              <w:t xml:space="preserve"> </w:t>
            </w:r>
            <w:r w:rsidRPr="00187A01">
              <w:rPr>
                <w:position w:val="-6"/>
              </w:rPr>
              <w:object w:dxaOrig="1560" w:dyaOrig="320">
                <v:shape id="_x0000_i1043" type="#_x0000_t75" style="width:78pt;height:15.75pt" o:ole="">
                  <v:imagedata r:id="rId29" o:title=""/>
                </v:shape>
                <o:OLEObject Type="Embed" ProgID="Equation.3" ShapeID="_x0000_i1043" DrawAspect="Content" ObjectID="_1836401874" r:id="rId42"/>
              </w:object>
            </w:r>
          </w:p>
        </w:tc>
        <w:tc>
          <w:tcPr>
            <w:tcW w:w="3889" w:type="dxa"/>
            <w:vAlign w:val="center"/>
          </w:tcPr>
          <w:p w:rsidR="00D80DBD" w:rsidRPr="0023602B" w:rsidRDefault="00D80DBD" w:rsidP="00D80DBD">
            <w:pPr>
              <w:jc w:val="center"/>
              <w:rPr>
                <w:b/>
              </w:rPr>
            </w:pPr>
            <w:r>
              <w:rPr>
                <w:b/>
              </w:rPr>
              <w:t>3</w:t>
            </w:r>
          </w:p>
        </w:tc>
      </w:tr>
      <w:tr w:rsidR="00D80DBD" w:rsidTr="0025211B">
        <w:trPr>
          <w:jc w:val="center"/>
        </w:trPr>
        <w:tc>
          <w:tcPr>
            <w:tcW w:w="10768" w:type="dxa"/>
            <w:gridSpan w:val="3"/>
            <w:vAlign w:val="center"/>
          </w:tcPr>
          <w:p w:rsidR="00D80DBD" w:rsidRDefault="00D80DBD" w:rsidP="00D80DBD">
            <w:pPr>
              <w:jc w:val="center"/>
              <w:rPr>
                <w:rFonts w:eastAsia="Times New Roman"/>
                <w:bCs/>
                <w:sz w:val="28"/>
                <w:szCs w:val="28"/>
              </w:rPr>
            </w:pPr>
            <w:r>
              <w:rPr>
                <w:b/>
                <w:bCs/>
                <w:sz w:val="28"/>
                <w:szCs w:val="28"/>
              </w:rPr>
              <w:t>Тест №3«Определители»</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r>
              <w:t>Вычислите определитель:</w:t>
            </w:r>
          </w:p>
          <w:p w:rsidR="00D80DBD" w:rsidRDefault="001A2B80" w:rsidP="00D80DBD">
            <w:pPr>
              <w:jc w:val="center"/>
              <w:rPr>
                <w:rFonts w:eastAsia="Times New Roman"/>
                <w:bCs/>
              </w:rPr>
            </w:pPr>
            <w:r w:rsidRPr="001A2B80">
              <w:rPr>
                <w:position w:val="-30"/>
              </w:rPr>
              <w:object w:dxaOrig="1200" w:dyaOrig="720">
                <v:shape id="_x0000_i1044" type="#_x0000_t75" style="width:59.25pt;height:36.75pt" o:ole="">
                  <v:imagedata r:id="rId43" o:title=""/>
                </v:shape>
                <o:OLEObject Type="Embed" ProgID="Equation.3" ShapeID="_x0000_i1044" DrawAspect="Content" ObjectID="_1836401875" r:id="rId44"/>
              </w:object>
            </w:r>
          </w:p>
        </w:tc>
        <w:tc>
          <w:tcPr>
            <w:tcW w:w="3889" w:type="dxa"/>
            <w:vAlign w:val="center"/>
          </w:tcPr>
          <w:p w:rsidR="00D80DBD" w:rsidRDefault="00D80DBD" w:rsidP="00D80DBD">
            <w:pPr>
              <w:jc w:val="center"/>
              <w:rPr>
                <w:rFonts w:eastAsia="Times New Roman"/>
                <w:bCs/>
              </w:rPr>
            </w:pPr>
            <w:r>
              <w:sym w:font="Symbol" w:char="F02D"/>
            </w:r>
            <w:r>
              <w:t>10.</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jc w:val="both"/>
              <w:rPr>
                <w:rFonts w:eastAsia="Times New Roman"/>
                <w:bCs/>
              </w:rPr>
            </w:pPr>
            <w:r>
              <w:rPr>
                <w:rFonts w:eastAsia="Times New Roman"/>
                <w:bCs/>
              </w:rPr>
              <w:t>Дана матрица:</w:t>
            </w:r>
          </w:p>
          <w:p w:rsidR="00D80DBD" w:rsidRDefault="00D80DBD" w:rsidP="00D80DBD">
            <w:pPr>
              <w:jc w:val="center"/>
            </w:pPr>
            <w:r>
              <w:rPr>
                <w:position w:val="-50"/>
              </w:rPr>
              <w:object w:dxaOrig="1245" w:dyaOrig="1125">
                <v:shape id="_x0000_i1045" type="#_x0000_t75" style="width:62.25pt;height:56.25pt" o:ole="">
                  <v:imagedata r:id="rId45" o:title=""/>
                </v:shape>
                <o:OLEObject Type="Embed" ProgID="Equation.3" ShapeID="_x0000_i1045" DrawAspect="Content" ObjectID="_1836401876" r:id="rId46"/>
              </w:object>
            </w:r>
            <w:r>
              <w:t>.</w:t>
            </w:r>
          </w:p>
          <w:p w:rsidR="00D80DBD" w:rsidRDefault="00D80DBD" w:rsidP="00D80DBD">
            <w:pPr>
              <w:jc w:val="both"/>
              <w:rPr>
                <w:rFonts w:eastAsia="Times New Roman"/>
                <w:bCs/>
              </w:rPr>
            </w:pPr>
            <w:r>
              <w:rPr>
                <w:rFonts w:eastAsia="Times New Roman"/>
                <w:bCs/>
              </w:rPr>
              <w:t>Вычислите определитель этой матрицы.</w:t>
            </w:r>
          </w:p>
        </w:tc>
        <w:tc>
          <w:tcPr>
            <w:tcW w:w="3889" w:type="dxa"/>
            <w:vAlign w:val="center"/>
          </w:tcPr>
          <w:p w:rsidR="00D80DBD" w:rsidRDefault="00D80DBD" w:rsidP="00D80DBD">
            <w:pPr>
              <w:jc w:val="center"/>
              <w:rPr>
                <w:rFonts w:eastAsia="Times New Roman"/>
                <w:bCs/>
              </w:rPr>
            </w:pPr>
            <w:r>
              <w:rPr>
                <w:rFonts w:eastAsia="Times New Roman"/>
                <w:bCs/>
              </w:rPr>
              <w:sym w:font="Symbol" w:char="F02D"/>
            </w:r>
            <w:r>
              <w:rPr>
                <w:rFonts w:eastAsia="Times New Roman"/>
                <w:bCs/>
              </w:rPr>
              <w:t>18</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2E2BC7" w:rsidRDefault="002E2BC7" w:rsidP="002E2BC7">
            <w:pPr>
              <w:autoSpaceDE w:val="0"/>
              <w:autoSpaceDN w:val="0"/>
              <w:adjustRightInd w:val="0"/>
              <w:rPr>
                <w:color w:val="000000"/>
              </w:rPr>
            </w:pPr>
            <w:r w:rsidRPr="00647585">
              <w:t xml:space="preserve">Для </w:t>
            </w:r>
            <w:r>
              <w:t xml:space="preserve">того чтобы </w:t>
            </w:r>
            <w:r w:rsidRPr="00647585">
              <w:t>матриц</w:t>
            </w:r>
            <w:r>
              <w:t xml:space="preserve">а </w:t>
            </w:r>
            <w:r w:rsidRPr="00647585">
              <w:rPr>
                <w:i/>
              </w:rPr>
              <w:t>А</w:t>
            </w:r>
            <w:r w:rsidRPr="00647585">
              <w:t xml:space="preserve"> </w:t>
            </w:r>
            <w:r>
              <w:t xml:space="preserve">имела определитель </w:t>
            </w:r>
            <w:r w:rsidRPr="00647585">
              <w:t>необходимо, чтобы она была</w:t>
            </w:r>
            <w:r>
              <w:t xml:space="preserve"> </w:t>
            </w:r>
            <w:r w:rsidRPr="00AA5BED">
              <w:t>(введите вариант ответа)</w:t>
            </w:r>
          </w:p>
          <w:p w:rsidR="002E2BC7" w:rsidRDefault="002E2BC7" w:rsidP="002E2BC7">
            <w:r w:rsidRPr="000C6FB8">
              <w:rPr>
                <w:b/>
              </w:rPr>
              <w:t>1</w:t>
            </w:r>
            <w:r>
              <w:t xml:space="preserve"> квадратной</w:t>
            </w:r>
          </w:p>
          <w:p w:rsidR="002E2BC7" w:rsidRDefault="002E2BC7" w:rsidP="002E2BC7">
            <w:r w:rsidRPr="000C6FB8">
              <w:rPr>
                <w:b/>
              </w:rPr>
              <w:t>2</w:t>
            </w:r>
            <w:r>
              <w:t xml:space="preserve"> трапециевидной</w:t>
            </w:r>
          </w:p>
          <w:p w:rsidR="002E2BC7" w:rsidRDefault="002E2BC7" w:rsidP="002E2BC7">
            <w:pPr>
              <w:jc w:val="both"/>
            </w:pPr>
            <w:r w:rsidRPr="000C6FB8">
              <w:rPr>
                <w:b/>
              </w:rPr>
              <w:t>3</w:t>
            </w:r>
            <w:r>
              <w:t xml:space="preserve"> прямоугольной</w:t>
            </w:r>
          </w:p>
          <w:p w:rsidR="00D80DBD" w:rsidRDefault="002E2BC7" w:rsidP="002E2BC7">
            <w:pPr>
              <w:jc w:val="both"/>
              <w:rPr>
                <w:rFonts w:eastAsia="Times New Roman"/>
                <w:bCs/>
              </w:rPr>
            </w:pPr>
            <w:r w:rsidRPr="001A2B80">
              <w:rPr>
                <w:b/>
              </w:rPr>
              <w:t>4</w:t>
            </w:r>
            <w:r>
              <w:t xml:space="preserve"> любого вида</w:t>
            </w:r>
            <w:r w:rsidR="008D2DE5">
              <w:t xml:space="preserve"> (кроме квадратной)</w:t>
            </w:r>
          </w:p>
        </w:tc>
        <w:tc>
          <w:tcPr>
            <w:tcW w:w="3889" w:type="dxa"/>
            <w:vAlign w:val="center"/>
          </w:tcPr>
          <w:p w:rsidR="00D80DBD" w:rsidRDefault="00D80DBD" w:rsidP="00D80DBD">
            <w:pPr>
              <w:jc w:val="center"/>
              <w:rPr>
                <w:rFonts w:eastAsia="Times New Roman"/>
                <w:bCs/>
              </w:rPr>
            </w:pPr>
          </w:p>
          <w:p w:rsidR="00D80DBD" w:rsidRPr="002E2BC7" w:rsidRDefault="002E2BC7" w:rsidP="00D80DBD">
            <w:pPr>
              <w:jc w:val="center"/>
              <w:rPr>
                <w:rFonts w:eastAsia="Times New Roman"/>
                <w:b/>
                <w:bCs/>
              </w:rPr>
            </w:pPr>
            <w:r w:rsidRPr="002E2BC7">
              <w:rPr>
                <w:b/>
              </w:rPr>
              <w:t>1</w:t>
            </w:r>
          </w:p>
          <w:p w:rsidR="00D80DBD" w:rsidRDefault="00D80DBD" w:rsidP="00D80DBD">
            <w:pPr>
              <w:jc w:val="center"/>
              <w:rPr>
                <w:rFonts w:eastAsia="Times New Roman"/>
                <w:bCs/>
              </w:rPr>
            </w:pPr>
          </w:p>
          <w:p w:rsidR="00D80DBD" w:rsidRDefault="00D80DBD" w:rsidP="00D80DBD">
            <w:pPr>
              <w:jc w:val="center"/>
              <w:rPr>
                <w:rFonts w:eastAsia="Times New Roman"/>
                <w:bCs/>
              </w:rPr>
            </w:pPr>
          </w:p>
        </w:tc>
      </w:tr>
      <w:tr w:rsidR="00D80DBD" w:rsidTr="0025211B">
        <w:trPr>
          <w:jc w:val="center"/>
        </w:trPr>
        <w:tc>
          <w:tcPr>
            <w:tcW w:w="10768" w:type="dxa"/>
            <w:gridSpan w:val="3"/>
            <w:vAlign w:val="center"/>
          </w:tcPr>
          <w:p w:rsidR="00D80DBD" w:rsidRDefault="00D80DBD" w:rsidP="00D80DBD">
            <w:pPr>
              <w:jc w:val="center"/>
              <w:rPr>
                <w:rFonts w:eastAsia="Times New Roman"/>
                <w:bCs/>
              </w:rPr>
            </w:pPr>
            <w:r>
              <w:rPr>
                <w:b/>
                <w:bCs/>
                <w:sz w:val="28"/>
                <w:szCs w:val="28"/>
              </w:rPr>
              <w:t>Тест №4</w:t>
            </w:r>
            <w:r w:rsidR="00D6542F">
              <w:rPr>
                <w:b/>
                <w:bCs/>
                <w:sz w:val="28"/>
                <w:szCs w:val="28"/>
              </w:rPr>
              <w:t xml:space="preserve">,5 </w:t>
            </w:r>
            <w:r>
              <w:rPr>
                <w:b/>
                <w:bCs/>
                <w:sz w:val="28"/>
                <w:szCs w:val="28"/>
              </w:rPr>
              <w:t>«Системы линейных алгебраических уравнений»</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jc w:val="both"/>
            </w:pPr>
            <w:r>
              <w:t xml:space="preserve">Дана </w:t>
            </w:r>
            <w:r w:rsidR="00217CF7">
              <w:t>система линейных алгебраических уравнений</w:t>
            </w:r>
            <w:r>
              <w:t>:</w:t>
            </w:r>
          </w:p>
          <w:p w:rsidR="00D80DBD" w:rsidRPr="00BA1808" w:rsidRDefault="00A063B9" w:rsidP="00D80DBD">
            <w:pPr>
              <w:jc w:val="center"/>
              <w:rPr>
                <w:lang w:val="en-US"/>
              </w:rPr>
            </w:pPr>
            <w:r>
              <w:rPr>
                <w:position w:val="-50"/>
              </w:rPr>
              <w:object w:dxaOrig="3400" w:dyaOrig="1120">
                <v:shape id="_x0000_i1046" type="#_x0000_t75" style="width:170.25pt;height:56.25pt" o:ole="">
                  <v:imagedata r:id="rId47" o:title=""/>
                </v:shape>
                <o:OLEObject Type="Embed" ProgID="Equation.3" ShapeID="_x0000_i1046" DrawAspect="Content" ObjectID="_1836401877" r:id="rId48"/>
              </w:object>
            </w:r>
          </w:p>
          <w:p w:rsidR="00D80DBD" w:rsidRDefault="00217CF7" w:rsidP="00217CF7">
            <w:pPr>
              <w:jc w:val="both"/>
            </w:pPr>
            <w:r>
              <w:t>Установите соответствие между названиями матриц и их числовыми выражениями</w:t>
            </w:r>
          </w:p>
          <w:tbl>
            <w:tblPr>
              <w:tblStyle w:val="af3"/>
              <w:tblW w:w="0" w:type="auto"/>
              <w:tblLayout w:type="fixed"/>
              <w:tblLook w:val="04A0" w:firstRow="1" w:lastRow="0" w:firstColumn="1" w:lastColumn="0" w:noHBand="0" w:noVBand="1"/>
            </w:tblPr>
            <w:tblGrid>
              <w:gridCol w:w="390"/>
              <w:gridCol w:w="2295"/>
              <w:gridCol w:w="525"/>
              <w:gridCol w:w="1835"/>
            </w:tblGrid>
            <w:tr w:rsidR="00BA1808" w:rsidTr="0025211B">
              <w:tc>
                <w:tcPr>
                  <w:tcW w:w="390" w:type="dxa"/>
                </w:tcPr>
                <w:p w:rsidR="00BA1808" w:rsidRDefault="00BA1808" w:rsidP="00BA1808">
                  <w:pPr>
                    <w:jc w:val="both"/>
                  </w:pPr>
                  <w:r>
                    <w:t>А</w:t>
                  </w:r>
                </w:p>
              </w:tc>
              <w:tc>
                <w:tcPr>
                  <w:tcW w:w="2295" w:type="dxa"/>
                </w:tcPr>
                <w:p w:rsidR="00BA1808" w:rsidRPr="00DA7CD1" w:rsidRDefault="00BA1808" w:rsidP="00BA1808">
                  <w:pPr>
                    <w:jc w:val="both"/>
                    <w:rPr>
                      <w:i/>
                    </w:rPr>
                  </w:pPr>
                  <w:r>
                    <w:rPr>
                      <w:position w:val="-50"/>
                    </w:rPr>
                    <w:object w:dxaOrig="2079" w:dyaOrig="1120">
                      <v:shape id="_x0000_i1047" type="#_x0000_t75" style="width:103.5pt;height:56.25pt" o:ole="">
                        <v:imagedata r:id="rId49" o:title=""/>
                      </v:shape>
                      <o:OLEObject Type="Embed" ProgID="Equation.3" ShapeID="_x0000_i1047" DrawAspect="Content" ObjectID="_1836401878" r:id="rId50"/>
                    </w:object>
                  </w:r>
                </w:p>
              </w:tc>
              <w:tc>
                <w:tcPr>
                  <w:tcW w:w="525" w:type="dxa"/>
                </w:tcPr>
                <w:p w:rsidR="00BA1808" w:rsidRPr="00DA7CD1" w:rsidRDefault="00BA1808" w:rsidP="00BA1808">
                  <w:pPr>
                    <w:jc w:val="both"/>
                  </w:pPr>
                  <w:r w:rsidRPr="00DA7CD1">
                    <w:t>1</w:t>
                  </w:r>
                </w:p>
              </w:tc>
              <w:tc>
                <w:tcPr>
                  <w:tcW w:w="1835" w:type="dxa"/>
                </w:tcPr>
                <w:p w:rsidR="00BA1808" w:rsidRDefault="00BA1808" w:rsidP="00BA1808">
                  <w:pPr>
                    <w:jc w:val="both"/>
                  </w:pPr>
                  <w:r>
                    <w:t>Матрица свободных членов системы</w:t>
                  </w:r>
                </w:p>
              </w:tc>
            </w:tr>
            <w:tr w:rsidR="00BA1808" w:rsidTr="0025211B">
              <w:tc>
                <w:tcPr>
                  <w:tcW w:w="390" w:type="dxa"/>
                </w:tcPr>
                <w:p w:rsidR="00BA1808" w:rsidRDefault="00BA1808" w:rsidP="00BA1808">
                  <w:pPr>
                    <w:jc w:val="both"/>
                  </w:pPr>
                  <w:r>
                    <w:t>Б</w:t>
                  </w:r>
                </w:p>
              </w:tc>
              <w:tc>
                <w:tcPr>
                  <w:tcW w:w="2295" w:type="dxa"/>
                </w:tcPr>
                <w:p w:rsidR="00BA1808" w:rsidRPr="00DA7CD1" w:rsidRDefault="00BA1808" w:rsidP="00BA1808">
                  <w:pPr>
                    <w:jc w:val="center"/>
                    <w:rPr>
                      <w:i/>
                    </w:rPr>
                  </w:pPr>
                  <w:r>
                    <w:rPr>
                      <w:position w:val="-50"/>
                    </w:rPr>
                    <w:object w:dxaOrig="1460" w:dyaOrig="1120">
                      <v:shape id="_x0000_i1048" type="#_x0000_t75" style="width:72.75pt;height:56.25pt" o:ole="">
                        <v:imagedata r:id="rId51" o:title=""/>
                      </v:shape>
                      <o:OLEObject Type="Embed" ProgID="Equation.3" ShapeID="_x0000_i1048" DrawAspect="Content" ObjectID="_1836401879" r:id="rId52"/>
                    </w:object>
                  </w:r>
                </w:p>
              </w:tc>
              <w:tc>
                <w:tcPr>
                  <w:tcW w:w="525" w:type="dxa"/>
                </w:tcPr>
                <w:p w:rsidR="00BA1808" w:rsidRPr="00DA7CD1" w:rsidRDefault="00BA1808" w:rsidP="00BA1808">
                  <w:pPr>
                    <w:jc w:val="both"/>
                  </w:pPr>
                  <w:r w:rsidRPr="00DA7CD1">
                    <w:t>2</w:t>
                  </w:r>
                </w:p>
              </w:tc>
              <w:tc>
                <w:tcPr>
                  <w:tcW w:w="1835" w:type="dxa"/>
                </w:tcPr>
                <w:p w:rsidR="00BA1808" w:rsidRDefault="00BA1808" w:rsidP="00BA1808">
                  <w:pPr>
                    <w:jc w:val="both"/>
                  </w:pPr>
                  <w:r>
                    <w:t>Матрица коэффициентов системы</w:t>
                  </w:r>
                </w:p>
              </w:tc>
            </w:tr>
            <w:tr w:rsidR="00BA1808" w:rsidTr="0025211B">
              <w:tc>
                <w:tcPr>
                  <w:tcW w:w="390" w:type="dxa"/>
                </w:tcPr>
                <w:p w:rsidR="00BA1808" w:rsidRDefault="00BA1808" w:rsidP="00BA1808">
                  <w:pPr>
                    <w:jc w:val="both"/>
                  </w:pPr>
                  <w:r>
                    <w:t>В</w:t>
                  </w:r>
                </w:p>
              </w:tc>
              <w:tc>
                <w:tcPr>
                  <w:tcW w:w="2295" w:type="dxa"/>
                </w:tcPr>
                <w:p w:rsidR="00BA1808" w:rsidRPr="00DA7CD1" w:rsidRDefault="00BA1808" w:rsidP="00BA1808">
                  <w:pPr>
                    <w:jc w:val="center"/>
                    <w:rPr>
                      <w:i/>
                    </w:rPr>
                  </w:pPr>
                  <w:r>
                    <w:rPr>
                      <w:position w:val="-50"/>
                    </w:rPr>
                    <w:object w:dxaOrig="700" w:dyaOrig="1120">
                      <v:shape id="_x0000_i1049" type="#_x0000_t75" style="width:35.25pt;height:56.25pt" o:ole="">
                        <v:imagedata r:id="rId53" o:title=""/>
                      </v:shape>
                      <o:OLEObject Type="Embed" ProgID="Equation.3" ShapeID="_x0000_i1049" DrawAspect="Content" ObjectID="_1836401880" r:id="rId54"/>
                    </w:object>
                  </w:r>
                </w:p>
              </w:tc>
              <w:tc>
                <w:tcPr>
                  <w:tcW w:w="525" w:type="dxa"/>
                </w:tcPr>
                <w:p w:rsidR="00BA1808" w:rsidRPr="00DA7CD1" w:rsidRDefault="00BA1808" w:rsidP="00BA1808">
                  <w:pPr>
                    <w:jc w:val="both"/>
                  </w:pPr>
                  <w:r w:rsidRPr="00DA7CD1">
                    <w:t>3</w:t>
                  </w:r>
                </w:p>
              </w:tc>
              <w:tc>
                <w:tcPr>
                  <w:tcW w:w="1835" w:type="dxa"/>
                </w:tcPr>
                <w:p w:rsidR="00BA1808" w:rsidRDefault="00BA1808" w:rsidP="00BA1808">
                  <w:pPr>
                    <w:jc w:val="both"/>
                  </w:pPr>
                  <w:r>
                    <w:t>Расширенная матрица системы</w:t>
                  </w:r>
                </w:p>
              </w:tc>
            </w:tr>
          </w:tbl>
          <w:p w:rsidR="00BA1808" w:rsidRDefault="00BA1808" w:rsidP="00217CF7">
            <w:pPr>
              <w:jc w:val="both"/>
              <w:rPr>
                <w:szCs w:val="32"/>
              </w:rPr>
            </w:pPr>
          </w:p>
        </w:tc>
        <w:tc>
          <w:tcPr>
            <w:tcW w:w="3889" w:type="dxa"/>
            <w:vAlign w:val="center"/>
          </w:tcPr>
          <w:tbl>
            <w:tblPr>
              <w:tblStyle w:val="af3"/>
              <w:tblW w:w="0" w:type="auto"/>
              <w:tblLayout w:type="fixed"/>
              <w:tblLook w:val="04A0" w:firstRow="1" w:lastRow="0" w:firstColumn="1" w:lastColumn="0" w:noHBand="0" w:noVBand="1"/>
            </w:tblPr>
            <w:tblGrid>
              <w:gridCol w:w="898"/>
              <w:gridCol w:w="899"/>
              <w:gridCol w:w="899"/>
            </w:tblGrid>
            <w:tr w:rsidR="00BA1808" w:rsidTr="0025211B">
              <w:tc>
                <w:tcPr>
                  <w:tcW w:w="898" w:type="dxa"/>
                </w:tcPr>
                <w:p w:rsidR="00BA1808" w:rsidRPr="004F5D68" w:rsidRDefault="00BA1808" w:rsidP="00E878A2">
                  <w:pPr>
                    <w:jc w:val="center"/>
                    <w:rPr>
                      <w:rFonts w:eastAsia="Times New Roman"/>
                      <w:b/>
                      <w:bCs/>
                    </w:rPr>
                  </w:pPr>
                  <w:r w:rsidRPr="004F5D68">
                    <w:rPr>
                      <w:rFonts w:eastAsia="Times New Roman"/>
                      <w:b/>
                      <w:bCs/>
                    </w:rPr>
                    <w:lastRenderedPageBreak/>
                    <w:t>А</w:t>
                  </w:r>
                </w:p>
              </w:tc>
              <w:tc>
                <w:tcPr>
                  <w:tcW w:w="899" w:type="dxa"/>
                </w:tcPr>
                <w:p w:rsidR="00BA1808" w:rsidRPr="004F5D68" w:rsidRDefault="00BA1808" w:rsidP="00E878A2">
                  <w:pPr>
                    <w:jc w:val="center"/>
                    <w:rPr>
                      <w:rFonts w:eastAsia="Times New Roman"/>
                      <w:b/>
                      <w:bCs/>
                    </w:rPr>
                  </w:pPr>
                  <w:r w:rsidRPr="004F5D68">
                    <w:rPr>
                      <w:rFonts w:eastAsia="Times New Roman"/>
                      <w:b/>
                      <w:bCs/>
                    </w:rPr>
                    <w:t>Б</w:t>
                  </w:r>
                </w:p>
              </w:tc>
              <w:tc>
                <w:tcPr>
                  <w:tcW w:w="899" w:type="dxa"/>
                </w:tcPr>
                <w:p w:rsidR="00BA1808" w:rsidRPr="004F5D68" w:rsidRDefault="00BA1808" w:rsidP="00E878A2">
                  <w:pPr>
                    <w:jc w:val="center"/>
                    <w:rPr>
                      <w:rFonts w:eastAsia="Times New Roman"/>
                      <w:b/>
                      <w:bCs/>
                    </w:rPr>
                  </w:pPr>
                  <w:r w:rsidRPr="004F5D68">
                    <w:rPr>
                      <w:rFonts w:eastAsia="Times New Roman"/>
                      <w:b/>
                      <w:bCs/>
                    </w:rPr>
                    <w:t>В</w:t>
                  </w:r>
                </w:p>
              </w:tc>
            </w:tr>
            <w:tr w:rsidR="00BA1808" w:rsidTr="0025211B">
              <w:tc>
                <w:tcPr>
                  <w:tcW w:w="898" w:type="dxa"/>
                </w:tcPr>
                <w:p w:rsidR="00BA1808" w:rsidRPr="004F5D68" w:rsidRDefault="00BA1808" w:rsidP="00E878A2">
                  <w:pPr>
                    <w:jc w:val="center"/>
                    <w:rPr>
                      <w:rFonts w:eastAsia="Times New Roman"/>
                      <w:b/>
                      <w:bCs/>
                    </w:rPr>
                  </w:pPr>
                  <w:r w:rsidRPr="004F5D68">
                    <w:rPr>
                      <w:rFonts w:eastAsia="Times New Roman"/>
                      <w:b/>
                      <w:bCs/>
                    </w:rPr>
                    <w:t>3</w:t>
                  </w:r>
                </w:p>
              </w:tc>
              <w:tc>
                <w:tcPr>
                  <w:tcW w:w="899" w:type="dxa"/>
                </w:tcPr>
                <w:p w:rsidR="00BA1808" w:rsidRPr="004F5D68" w:rsidRDefault="00BA1808" w:rsidP="00E878A2">
                  <w:pPr>
                    <w:jc w:val="center"/>
                    <w:rPr>
                      <w:rFonts w:eastAsia="Times New Roman"/>
                      <w:b/>
                      <w:bCs/>
                    </w:rPr>
                  </w:pPr>
                  <w:r>
                    <w:rPr>
                      <w:rFonts w:eastAsia="Times New Roman"/>
                      <w:b/>
                      <w:bCs/>
                    </w:rPr>
                    <w:t>2</w:t>
                  </w:r>
                </w:p>
              </w:tc>
              <w:tc>
                <w:tcPr>
                  <w:tcW w:w="899" w:type="dxa"/>
                </w:tcPr>
                <w:p w:rsidR="00BA1808" w:rsidRPr="004F5D68" w:rsidRDefault="00BA1808" w:rsidP="00E878A2">
                  <w:pPr>
                    <w:jc w:val="center"/>
                    <w:rPr>
                      <w:rFonts w:eastAsia="Times New Roman"/>
                      <w:b/>
                      <w:bCs/>
                    </w:rPr>
                  </w:pPr>
                  <w:r>
                    <w:rPr>
                      <w:rFonts w:eastAsia="Times New Roman"/>
                      <w:b/>
                      <w:bCs/>
                    </w:rPr>
                    <w:t>1</w:t>
                  </w:r>
                </w:p>
              </w:tc>
            </w:tr>
          </w:tbl>
          <w:p w:rsidR="00BA1808" w:rsidRDefault="00BA1808" w:rsidP="00E878A2">
            <w:pPr>
              <w:jc w:val="center"/>
              <w:rPr>
                <w:rFonts w:eastAsia="Times New Roman"/>
                <w:bCs/>
              </w:rPr>
            </w:pP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9A0964" w:rsidP="00D80DBD">
            <w:pPr>
              <w:jc w:val="both"/>
            </w:pPr>
            <w:r>
              <w:t>Матричная форма записи системы линейных алгебраических уравнений</w:t>
            </w:r>
          </w:p>
          <w:p w:rsidR="009A0964" w:rsidRDefault="009A0964" w:rsidP="009A0964">
            <w:pPr>
              <w:jc w:val="center"/>
            </w:pPr>
            <w:r>
              <w:rPr>
                <w:position w:val="-50"/>
              </w:rPr>
              <w:object w:dxaOrig="3400" w:dyaOrig="1120">
                <v:shape id="_x0000_i1050" type="#_x0000_t75" style="width:170.25pt;height:56.25pt" o:ole="">
                  <v:imagedata r:id="rId55" o:title=""/>
                </v:shape>
                <o:OLEObject Type="Embed" ProgID="Equation.3" ShapeID="_x0000_i1050" DrawAspect="Content" ObjectID="_1836401881" r:id="rId56"/>
              </w:object>
            </w:r>
          </w:p>
          <w:p w:rsidR="009A0964" w:rsidRDefault="009A0964" w:rsidP="009A0964">
            <w:pPr>
              <w:jc w:val="both"/>
            </w:pPr>
            <w:r>
              <w:t>имеет вид</w:t>
            </w:r>
          </w:p>
          <w:p w:rsidR="009A0964" w:rsidRDefault="009A0964" w:rsidP="009A0964">
            <w:r w:rsidRPr="000C6FB8">
              <w:rPr>
                <w:b/>
              </w:rPr>
              <w:t>1</w:t>
            </w:r>
            <w:r>
              <w:t xml:space="preserve"> </w:t>
            </w:r>
            <w:r w:rsidR="005D3EF4">
              <w:rPr>
                <w:position w:val="-50"/>
              </w:rPr>
              <w:object w:dxaOrig="2079" w:dyaOrig="1120">
                <v:shape id="_x0000_i1051" type="#_x0000_t75" style="width:103.5pt;height:56.25pt" o:ole="">
                  <v:imagedata r:id="rId57" o:title=""/>
                </v:shape>
                <o:OLEObject Type="Embed" ProgID="Equation.3" ShapeID="_x0000_i1051" DrawAspect="Content" ObjectID="_1836401882" r:id="rId58"/>
              </w:object>
            </w:r>
          </w:p>
          <w:p w:rsidR="009A0964" w:rsidRDefault="009A0964" w:rsidP="009A0964">
            <w:r w:rsidRPr="000C6FB8">
              <w:rPr>
                <w:b/>
              </w:rPr>
              <w:t>2</w:t>
            </w:r>
            <w:r>
              <w:t xml:space="preserve"> </w:t>
            </w:r>
            <w:r w:rsidR="0041647F">
              <w:rPr>
                <w:position w:val="-50"/>
              </w:rPr>
              <w:object w:dxaOrig="3660" w:dyaOrig="1120">
                <v:shape id="_x0000_i1052" type="#_x0000_t75" style="width:183pt;height:56.25pt" o:ole="">
                  <v:imagedata r:id="rId59" o:title=""/>
                </v:shape>
                <o:OLEObject Type="Embed" ProgID="Equation.3" ShapeID="_x0000_i1052" DrawAspect="Content" ObjectID="_1836401883" r:id="rId60"/>
              </w:object>
            </w:r>
          </w:p>
          <w:p w:rsidR="009A0964" w:rsidRPr="005D3EF4" w:rsidRDefault="009A0964" w:rsidP="009A0964">
            <w:pPr>
              <w:jc w:val="both"/>
              <w:rPr>
                <w:lang w:val="en-US"/>
              </w:rPr>
            </w:pPr>
            <w:r w:rsidRPr="000C6FB8">
              <w:rPr>
                <w:b/>
              </w:rPr>
              <w:t>3</w:t>
            </w:r>
            <w:r>
              <w:t xml:space="preserve"> </w:t>
            </w:r>
            <w:r w:rsidR="00216641">
              <w:rPr>
                <w:position w:val="-50"/>
              </w:rPr>
              <w:object w:dxaOrig="2900" w:dyaOrig="1120">
                <v:shape id="_x0000_i1053" type="#_x0000_t75" style="width:145.5pt;height:56.25pt" o:ole="">
                  <v:imagedata r:id="rId61" o:title=""/>
                </v:shape>
                <o:OLEObject Type="Embed" ProgID="Equation.3" ShapeID="_x0000_i1053" DrawAspect="Content" ObjectID="_1836401884" r:id="rId62"/>
              </w:object>
            </w:r>
          </w:p>
          <w:p w:rsidR="00D80DBD" w:rsidRDefault="009A0964" w:rsidP="00216641">
            <w:pPr>
              <w:jc w:val="both"/>
              <w:rPr>
                <w:szCs w:val="32"/>
              </w:rPr>
            </w:pPr>
            <w:r w:rsidRPr="001A2B80">
              <w:rPr>
                <w:b/>
              </w:rPr>
              <w:t>4</w:t>
            </w:r>
            <w:r>
              <w:t xml:space="preserve"> </w:t>
            </w:r>
            <w:r w:rsidR="00A063B9">
              <w:rPr>
                <w:position w:val="-50"/>
              </w:rPr>
              <w:object w:dxaOrig="2900" w:dyaOrig="1120">
                <v:shape id="_x0000_i1054" type="#_x0000_t75" style="width:145.5pt;height:56.25pt" o:ole="">
                  <v:imagedata r:id="rId63" o:title=""/>
                </v:shape>
                <o:OLEObject Type="Embed" ProgID="Equation.3" ShapeID="_x0000_i1054" DrawAspect="Content" ObjectID="_1836401885" r:id="rId64"/>
              </w:object>
            </w:r>
          </w:p>
        </w:tc>
        <w:tc>
          <w:tcPr>
            <w:tcW w:w="3889" w:type="dxa"/>
            <w:vAlign w:val="center"/>
          </w:tcPr>
          <w:p w:rsidR="00D80DBD" w:rsidRDefault="00D80DBD" w:rsidP="00D80DBD">
            <w:pPr>
              <w:jc w:val="center"/>
              <w:rPr>
                <w:rFonts w:eastAsia="Times New Roman"/>
                <w:bCs/>
              </w:rPr>
            </w:pPr>
          </w:p>
          <w:p w:rsidR="00D80DBD" w:rsidRPr="00216641" w:rsidRDefault="00216641" w:rsidP="00D80DBD">
            <w:pPr>
              <w:jc w:val="center"/>
              <w:rPr>
                <w:rFonts w:eastAsia="Times New Roman"/>
                <w:b/>
                <w:bCs/>
                <w:lang w:val="en-US"/>
              </w:rPr>
            </w:pPr>
            <w:r w:rsidRPr="00216641">
              <w:rPr>
                <w:b/>
                <w:lang w:val="en-US"/>
              </w:rPr>
              <w:t>4</w:t>
            </w:r>
          </w:p>
          <w:p w:rsidR="00D80DBD" w:rsidRDefault="00D80DBD" w:rsidP="00D80DBD">
            <w:pPr>
              <w:jc w:val="center"/>
              <w:rPr>
                <w:rFonts w:eastAsia="Times New Roman"/>
                <w:bCs/>
              </w:rPr>
            </w:pP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41647F" w:rsidRDefault="0041647F" w:rsidP="0041647F">
            <w:pPr>
              <w:jc w:val="both"/>
            </w:pPr>
            <w:r>
              <w:t>Дана система линейных алгебраических уравнений:</w:t>
            </w:r>
          </w:p>
          <w:p w:rsidR="0041647F" w:rsidRPr="00BA1808" w:rsidRDefault="0041647F" w:rsidP="0041647F">
            <w:pPr>
              <w:jc w:val="center"/>
              <w:rPr>
                <w:lang w:val="en-US"/>
              </w:rPr>
            </w:pPr>
            <w:r>
              <w:rPr>
                <w:position w:val="-50"/>
              </w:rPr>
              <w:object w:dxaOrig="3400" w:dyaOrig="1120">
                <v:shape id="_x0000_i1055" type="#_x0000_t75" style="width:170.25pt;height:56.25pt" o:ole="">
                  <v:imagedata r:id="rId47" o:title=""/>
                </v:shape>
                <o:OLEObject Type="Embed" ProgID="Equation.3" ShapeID="_x0000_i1055" DrawAspect="Content" ObjectID="_1836401886" r:id="rId65"/>
              </w:object>
            </w:r>
          </w:p>
          <w:p w:rsidR="00D80DBD" w:rsidRDefault="0041647F" w:rsidP="00D80DBD">
            <w:pPr>
              <w:jc w:val="both"/>
            </w:pPr>
            <w:r>
              <w:t xml:space="preserve">Значение </w:t>
            </w:r>
            <w:r w:rsidRPr="0041647F">
              <w:rPr>
                <w:i/>
                <w:lang w:val="en-US"/>
              </w:rPr>
              <w:t>x</w:t>
            </w:r>
            <w:r w:rsidRPr="0041647F">
              <w:rPr>
                <w:vertAlign w:val="subscript"/>
              </w:rPr>
              <w:t>2</w:t>
            </w:r>
            <w:r>
              <w:t xml:space="preserve"> данной системы можно найти с помощью следующей формулы Крамера:</w:t>
            </w:r>
          </w:p>
          <w:p w:rsidR="0041647F" w:rsidRDefault="0041647F" w:rsidP="00D80DBD">
            <w:pPr>
              <w:jc w:val="both"/>
            </w:pPr>
          </w:p>
          <w:p w:rsidR="00D80DBD" w:rsidRDefault="00AF4072" w:rsidP="00AF4072">
            <w:pPr>
              <w:jc w:val="both"/>
            </w:pPr>
            <w:r w:rsidRPr="00AF4072">
              <w:rPr>
                <w:b/>
                <w:lang w:val="en-US"/>
              </w:rPr>
              <w:lastRenderedPageBreak/>
              <w:t>1</w:t>
            </w:r>
            <w:r>
              <w:rPr>
                <w:b/>
                <w:lang w:val="en-US"/>
              </w:rPr>
              <w:t xml:space="preserve">    </w:t>
            </w:r>
            <w:r w:rsidRPr="0041647F">
              <w:rPr>
                <w:position w:val="-102"/>
              </w:rPr>
              <w:object w:dxaOrig="1900" w:dyaOrig="2160">
                <v:shape id="_x0000_i1056" type="#_x0000_t75" style="width:95.25pt;height:108.75pt" o:ole="">
                  <v:imagedata r:id="rId66" o:title=""/>
                </v:shape>
                <o:OLEObject Type="Embed" ProgID="Equation.3" ShapeID="_x0000_i1056" DrawAspect="Content" ObjectID="_1836401887" r:id="rId67"/>
              </w:object>
            </w:r>
          </w:p>
          <w:p w:rsidR="00AF4072" w:rsidRDefault="00AF4072" w:rsidP="00D80DBD">
            <w:pPr>
              <w:jc w:val="center"/>
            </w:pPr>
          </w:p>
          <w:p w:rsidR="00D80DBD" w:rsidRDefault="00AF4072" w:rsidP="00AF4072">
            <w:pPr>
              <w:jc w:val="both"/>
              <w:rPr>
                <w:szCs w:val="32"/>
              </w:rPr>
            </w:pPr>
            <w:r>
              <w:rPr>
                <w:b/>
                <w:lang w:val="en-US"/>
              </w:rPr>
              <w:t xml:space="preserve">2    </w:t>
            </w:r>
            <w:r w:rsidRPr="0041647F">
              <w:rPr>
                <w:position w:val="-102"/>
              </w:rPr>
              <w:object w:dxaOrig="1900" w:dyaOrig="2160">
                <v:shape id="_x0000_i1057" type="#_x0000_t75" style="width:95.25pt;height:108.75pt" o:ole="">
                  <v:imagedata r:id="rId68" o:title=""/>
                </v:shape>
                <o:OLEObject Type="Embed" ProgID="Equation.3" ShapeID="_x0000_i1057" DrawAspect="Content" ObjectID="_1836401888" r:id="rId69"/>
              </w:object>
            </w:r>
          </w:p>
        </w:tc>
        <w:tc>
          <w:tcPr>
            <w:tcW w:w="3889" w:type="dxa"/>
            <w:vAlign w:val="center"/>
          </w:tcPr>
          <w:p w:rsidR="00D80DBD" w:rsidRDefault="00AF4072" w:rsidP="00AF4072">
            <w:pPr>
              <w:jc w:val="center"/>
              <w:rPr>
                <w:rFonts w:eastAsia="Times New Roman"/>
                <w:bCs/>
              </w:rPr>
            </w:pPr>
            <w:r w:rsidRPr="00AF4072">
              <w:rPr>
                <w:rFonts w:eastAsia="Times New Roman"/>
                <w:b/>
                <w:bCs/>
                <w:lang w:val="en-US"/>
              </w:rPr>
              <w:lastRenderedPageBreak/>
              <w:t>2</w:t>
            </w:r>
          </w:p>
        </w:tc>
      </w:tr>
      <w:tr w:rsidR="008D2DE5" w:rsidTr="0025211B">
        <w:trPr>
          <w:jc w:val="center"/>
        </w:trPr>
        <w:tc>
          <w:tcPr>
            <w:tcW w:w="560" w:type="dxa"/>
            <w:vAlign w:val="center"/>
          </w:tcPr>
          <w:p w:rsidR="008D2DE5" w:rsidRDefault="008D2DE5" w:rsidP="00D80DBD">
            <w:pPr>
              <w:pStyle w:val="af4"/>
              <w:numPr>
                <w:ilvl w:val="0"/>
                <w:numId w:val="3"/>
              </w:numPr>
              <w:ind w:left="0" w:firstLine="0"/>
              <w:jc w:val="center"/>
              <w:rPr>
                <w:rFonts w:eastAsia="Times New Roman"/>
                <w:bCs/>
              </w:rPr>
            </w:pPr>
          </w:p>
        </w:tc>
        <w:tc>
          <w:tcPr>
            <w:tcW w:w="6319" w:type="dxa"/>
          </w:tcPr>
          <w:p w:rsidR="008D2DE5" w:rsidRDefault="008D2DE5" w:rsidP="008D2DE5">
            <w:pPr>
              <w:autoSpaceDE w:val="0"/>
              <w:autoSpaceDN w:val="0"/>
              <w:adjustRightInd w:val="0"/>
              <w:rPr>
                <w:color w:val="000000"/>
              </w:rPr>
            </w:pPr>
            <w:r w:rsidRPr="008D2DE5">
              <w:t>Для того чтобы систему линейных алгебраических уравнений можно было ре</w:t>
            </w:r>
            <w:r>
              <w:t>шить методом Крамера, необходимо</w:t>
            </w:r>
            <w:r w:rsidRPr="008D2DE5">
              <w:t>, чтобы матрица коэффициентов системы была</w:t>
            </w:r>
            <w:r>
              <w:t xml:space="preserve"> </w:t>
            </w:r>
            <w:r w:rsidRPr="00AA5BED">
              <w:t>(введите вариант ответа)</w:t>
            </w:r>
          </w:p>
          <w:p w:rsidR="008D2DE5" w:rsidRDefault="008D2DE5" w:rsidP="008D2DE5">
            <w:r w:rsidRPr="000C6FB8">
              <w:rPr>
                <w:b/>
              </w:rPr>
              <w:t>1</w:t>
            </w:r>
            <w:r>
              <w:t xml:space="preserve"> квадратной</w:t>
            </w:r>
          </w:p>
          <w:p w:rsidR="008D2DE5" w:rsidRDefault="008D2DE5" w:rsidP="008D2DE5">
            <w:r w:rsidRPr="000C6FB8">
              <w:rPr>
                <w:b/>
              </w:rPr>
              <w:t>2</w:t>
            </w:r>
            <w:r>
              <w:t xml:space="preserve"> трапециевидной</w:t>
            </w:r>
          </w:p>
          <w:p w:rsidR="008D2DE5" w:rsidRDefault="008D2DE5" w:rsidP="008D2DE5">
            <w:pPr>
              <w:jc w:val="both"/>
            </w:pPr>
            <w:r w:rsidRPr="000C6FB8">
              <w:rPr>
                <w:b/>
              </w:rPr>
              <w:t>3</w:t>
            </w:r>
            <w:r>
              <w:t xml:space="preserve"> прямоугольной</w:t>
            </w:r>
          </w:p>
          <w:p w:rsidR="008D2DE5" w:rsidRDefault="008D2DE5" w:rsidP="008D2DE5">
            <w:pPr>
              <w:jc w:val="both"/>
            </w:pPr>
            <w:r w:rsidRPr="001A2B80">
              <w:rPr>
                <w:b/>
              </w:rPr>
              <w:t>4</w:t>
            </w:r>
            <w:r>
              <w:t xml:space="preserve"> любого вида (кроме квадратной)</w:t>
            </w:r>
          </w:p>
        </w:tc>
        <w:tc>
          <w:tcPr>
            <w:tcW w:w="3889" w:type="dxa"/>
            <w:vAlign w:val="center"/>
          </w:tcPr>
          <w:p w:rsidR="008D2DE5" w:rsidRPr="008D2DE5" w:rsidRDefault="008D2DE5" w:rsidP="00AF4072">
            <w:pPr>
              <w:jc w:val="center"/>
              <w:rPr>
                <w:rFonts w:eastAsia="Times New Roman"/>
                <w:b/>
                <w:bCs/>
              </w:rPr>
            </w:pPr>
            <w:r>
              <w:rPr>
                <w:rFonts w:eastAsia="Times New Roman"/>
                <w:b/>
                <w:bCs/>
              </w:rPr>
              <w:t>1</w:t>
            </w:r>
          </w:p>
        </w:tc>
      </w:tr>
      <w:tr w:rsidR="00A91B63" w:rsidTr="0025211B">
        <w:trPr>
          <w:jc w:val="center"/>
        </w:trPr>
        <w:tc>
          <w:tcPr>
            <w:tcW w:w="560" w:type="dxa"/>
            <w:vAlign w:val="center"/>
          </w:tcPr>
          <w:p w:rsidR="00A91B63" w:rsidRDefault="00A91B63" w:rsidP="00D80DBD">
            <w:pPr>
              <w:pStyle w:val="af4"/>
              <w:numPr>
                <w:ilvl w:val="0"/>
                <w:numId w:val="3"/>
              </w:numPr>
              <w:ind w:left="0" w:firstLine="0"/>
              <w:jc w:val="center"/>
              <w:rPr>
                <w:rFonts w:eastAsia="Times New Roman"/>
                <w:bCs/>
              </w:rPr>
            </w:pPr>
          </w:p>
        </w:tc>
        <w:tc>
          <w:tcPr>
            <w:tcW w:w="6319" w:type="dxa"/>
          </w:tcPr>
          <w:p w:rsidR="00544E94" w:rsidRDefault="00544E94" w:rsidP="00544E94">
            <w:pPr>
              <w:autoSpaceDE w:val="0"/>
              <w:autoSpaceDN w:val="0"/>
              <w:adjustRightInd w:val="0"/>
              <w:rPr>
                <w:color w:val="000000"/>
              </w:rPr>
            </w:pPr>
            <w:r w:rsidRPr="00544E94">
              <w:t>Для того чтобы систему линейных алгебраических уравнений можно было решить методом Крамера, необходимо, чтобы определитель матрицы коэффициентов был</w:t>
            </w:r>
            <w:r>
              <w:t xml:space="preserve"> </w:t>
            </w:r>
            <w:r w:rsidRPr="00AA5BED">
              <w:t>(введите вариант ответа)</w:t>
            </w:r>
          </w:p>
          <w:p w:rsidR="00544E94" w:rsidRDefault="00544E94" w:rsidP="00544E94">
            <w:r w:rsidRPr="000C6FB8">
              <w:rPr>
                <w:b/>
              </w:rPr>
              <w:t>1</w:t>
            </w:r>
            <w:r>
              <w:t xml:space="preserve"> отличен от нуля</w:t>
            </w:r>
          </w:p>
          <w:p w:rsidR="00544E94" w:rsidRDefault="00544E94" w:rsidP="00544E94">
            <w:r w:rsidRPr="000C6FB8">
              <w:rPr>
                <w:b/>
              </w:rPr>
              <w:t>2</w:t>
            </w:r>
            <w:r>
              <w:t xml:space="preserve"> равен нулю</w:t>
            </w:r>
          </w:p>
          <w:p w:rsidR="00A91B63" w:rsidRPr="008D2DE5" w:rsidRDefault="00544E94" w:rsidP="00544E94">
            <w:pPr>
              <w:jc w:val="both"/>
            </w:pPr>
            <w:r w:rsidRPr="000C6FB8">
              <w:rPr>
                <w:b/>
              </w:rPr>
              <w:t>3</w:t>
            </w:r>
            <w:r>
              <w:t xml:space="preserve"> равен любому числу</w:t>
            </w:r>
          </w:p>
        </w:tc>
        <w:tc>
          <w:tcPr>
            <w:tcW w:w="3889" w:type="dxa"/>
            <w:vAlign w:val="center"/>
          </w:tcPr>
          <w:p w:rsidR="00A91B63" w:rsidRDefault="00544E94" w:rsidP="00AF4072">
            <w:pPr>
              <w:jc w:val="center"/>
              <w:rPr>
                <w:rFonts w:eastAsia="Times New Roman"/>
                <w:b/>
                <w:bCs/>
              </w:rPr>
            </w:pPr>
            <w:r>
              <w:rPr>
                <w:rFonts w:eastAsia="Times New Roman"/>
                <w:b/>
                <w:bCs/>
              </w:rPr>
              <w:t>1</w:t>
            </w:r>
          </w:p>
        </w:tc>
      </w:tr>
      <w:tr w:rsidR="00D80DBD" w:rsidTr="0025211B">
        <w:trPr>
          <w:jc w:val="center"/>
        </w:trPr>
        <w:tc>
          <w:tcPr>
            <w:tcW w:w="10768" w:type="dxa"/>
            <w:gridSpan w:val="3"/>
            <w:vAlign w:val="center"/>
          </w:tcPr>
          <w:p w:rsidR="00D80DBD" w:rsidRDefault="00D80DBD" w:rsidP="00D80DBD">
            <w:pPr>
              <w:jc w:val="center"/>
              <w:rPr>
                <w:rFonts w:eastAsia="Times New Roman"/>
                <w:bCs/>
              </w:rPr>
            </w:pPr>
            <w:r>
              <w:rPr>
                <w:b/>
                <w:bCs/>
                <w:sz w:val="28"/>
                <w:szCs w:val="28"/>
              </w:rPr>
              <w:t>Тест №6«Комплексный анализ»</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jc w:val="both"/>
            </w:pPr>
            <w:r>
              <w:t xml:space="preserve">Даны комплексные числа: </w:t>
            </w:r>
            <w:r>
              <w:rPr>
                <w:i/>
                <w:lang w:val="en-US"/>
              </w:rPr>
              <w:t>z</w:t>
            </w:r>
            <w:r>
              <w:rPr>
                <w:sz w:val="20"/>
                <w:szCs w:val="20"/>
                <w:vertAlign w:val="subscript"/>
              </w:rPr>
              <w:t>1</w:t>
            </w:r>
            <w:r>
              <w:t>=</w:t>
            </w:r>
            <w:r w:rsidR="0088193A" w:rsidRPr="0088193A">
              <w:t>2</w:t>
            </w:r>
            <w:r w:rsidR="0088193A">
              <w:t>+3</w:t>
            </w:r>
            <w:r>
              <w:rPr>
                <w:i/>
                <w:lang w:val="en-US"/>
              </w:rPr>
              <w:t>i</w:t>
            </w:r>
            <w:r>
              <w:t xml:space="preserve"> и </w:t>
            </w:r>
            <w:r>
              <w:rPr>
                <w:i/>
                <w:lang w:val="en-US"/>
              </w:rPr>
              <w:t>z</w:t>
            </w:r>
            <w:r>
              <w:rPr>
                <w:sz w:val="20"/>
                <w:szCs w:val="20"/>
                <w:vertAlign w:val="subscript"/>
              </w:rPr>
              <w:t>2</w:t>
            </w:r>
            <w:r>
              <w:t>=</w:t>
            </w:r>
            <w:r w:rsidR="0088193A">
              <w:t>–1+2</w:t>
            </w:r>
            <w:r>
              <w:rPr>
                <w:i/>
                <w:lang w:val="en-US"/>
              </w:rPr>
              <w:t>i</w:t>
            </w:r>
            <w:r>
              <w:t>.</w:t>
            </w:r>
          </w:p>
          <w:p w:rsidR="00D80DBD" w:rsidRDefault="00D80DBD" w:rsidP="00D80DBD">
            <w:pPr>
              <w:jc w:val="both"/>
            </w:pPr>
            <w:r>
              <w:rPr>
                <w:rFonts w:eastAsia="Times New Roman"/>
                <w:bCs/>
              </w:rPr>
              <w:t xml:space="preserve">Сумма </w:t>
            </w:r>
            <w:r>
              <w:rPr>
                <w:i/>
                <w:lang w:val="en-US"/>
              </w:rPr>
              <w:t>z</w:t>
            </w:r>
            <w:r>
              <w:rPr>
                <w:sz w:val="20"/>
                <w:szCs w:val="20"/>
                <w:vertAlign w:val="subscript"/>
              </w:rPr>
              <w:t>1</w:t>
            </w:r>
            <w:r>
              <w:t>+</w:t>
            </w:r>
            <w:r>
              <w:rPr>
                <w:i/>
                <w:lang w:val="en-US"/>
              </w:rPr>
              <w:t>z</w:t>
            </w:r>
            <w:r>
              <w:rPr>
                <w:sz w:val="20"/>
                <w:szCs w:val="20"/>
                <w:vertAlign w:val="subscript"/>
              </w:rPr>
              <w:t>2</w:t>
            </w:r>
            <w:r w:rsidR="0088193A">
              <w:rPr>
                <w:sz w:val="20"/>
                <w:szCs w:val="20"/>
                <w:vertAlign w:val="subscript"/>
              </w:rPr>
              <w:t xml:space="preserve"> </w:t>
            </w:r>
            <w:r>
              <w:t>равна…</w:t>
            </w:r>
          </w:p>
          <w:p w:rsidR="00D80DBD" w:rsidRDefault="00D80DBD" w:rsidP="00D80DBD">
            <w:pPr>
              <w:jc w:val="both"/>
              <w:rPr>
                <w:szCs w:val="32"/>
              </w:rPr>
            </w:pPr>
          </w:p>
          <w:p w:rsidR="00D80DBD" w:rsidRDefault="00D80DBD" w:rsidP="00D80DBD">
            <w:pPr>
              <w:jc w:val="both"/>
              <w:rPr>
                <w:szCs w:val="32"/>
              </w:rPr>
            </w:pPr>
          </w:p>
          <w:p w:rsidR="00D80DBD" w:rsidRDefault="00D80DBD" w:rsidP="00D80DBD">
            <w:pPr>
              <w:jc w:val="both"/>
              <w:rPr>
                <w:szCs w:val="32"/>
              </w:rPr>
            </w:pPr>
          </w:p>
          <w:p w:rsidR="00D80DBD" w:rsidRDefault="00D80DBD" w:rsidP="00D80DBD">
            <w:pPr>
              <w:jc w:val="both"/>
              <w:rPr>
                <w:szCs w:val="32"/>
              </w:rPr>
            </w:pPr>
          </w:p>
        </w:tc>
        <w:tc>
          <w:tcPr>
            <w:tcW w:w="3889" w:type="dxa"/>
            <w:vAlign w:val="center"/>
          </w:tcPr>
          <w:p w:rsidR="00D80DBD" w:rsidRDefault="00D80DBD" w:rsidP="00D80DBD">
            <w:pPr>
              <w:rPr>
                <w:rFonts w:eastAsia="Times New Roman"/>
                <w:bCs/>
              </w:rPr>
            </w:pPr>
          </w:p>
          <w:p w:rsidR="00D80DBD" w:rsidRDefault="0099188E" w:rsidP="00D80DBD">
            <w:pPr>
              <w:rPr>
                <w:rFonts w:eastAsia="Times New Roman"/>
                <w:bCs/>
              </w:rPr>
            </w:pPr>
            <w:r>
              <w:rPr>
                <w:rFonts w:eastAsia="Times New Roman"/>
                <w:bCs/>
              </w:rPr>
              <w:object w:dxaOrig="1440" w:dyaOrig="1440">
                <v:shape id="_x0000_s1176" type="#_x0000_t75" style="position:absolute;margin-left:67.7pt;margin-top:3.9pt;width:28.45pt;height:13.85pt;z-index:251670528;mso-wrap-distance-left:9pt;mso-wrap-distance-right:9pt;mso-width-relative:page;mso-height-relative:page" wrapcoords="4330 1525 146 2033 0 4574 486 5591 486 6099 4622 9656 2481 9911 2286 14231 2238 17534 2578 17788 2335 19313 2773 20584 3162 20584 5595 20584 7881 19313 7832 17788 12357 17026 13719 15755 13427 13722 13670 10927 13281 10673 5886 9656 7054 9656 16832 6099 21114 5591 21259 1779 20530 1525 4330 1525">
                  <v:imagedata r:id="rId70" o:title=""/>
                  <w10:wrap type="tight"/>
                </v:shape>
                <o:OLEObject Type="Embed" ProgID="Equation.3" ShapeID="_x0000_s1176" DrawAspect="Content" ObjectID="_1836401896" r:id="rId71"/>
              </w:objec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jc w:val="both"/>
            </w:pPr>
            <w:r>
              <w:t xml:space="preserve">Даны комплексные числа: </w:t>
            </w:r>
            <w:r w:rsidR="00454BAC">
              <w:rPr>
                <w:i/>
                <w:lang w:val="en-US"/>
              </w:rPr>
              <w:t>z</w:t>
            </w:r>
            <w:r w:rsidR="00454BAC">
              <w:rPr>
                <w:sz w:val="20"/>
                <w:szCs w:val="20"/>
                <w:vertAlign w:val="subscript"/>
              </w:rPr>
              <w:t>1</w:t>
            </w:r>
            <w:r w:rsidR="00454BAC">
              <w:t>=</w:t>
            </w:r>
            <w:r w:rsidR="00454BAC" w:rsidRPr="0088193A">
              <w:t>2</w:t>
            </w:r>
            <w:r w:rsidR="00454BAC">
              <w:t>+3</w:t>
            </w:r>
            <w:r w:rsidR="00454BAC">
              <w:rPr>
                <w:i/>
                <w:lang w:val="en-US"/>
              </w:rPr>
              <w:t>i</w:t>
            </w:r>
            <w:r w:rsidR="00454BAC">
              <w:t xml:space="preserve"> и </w:t>
            </w:r>
            <w:r w:rsidR="00454BAC">
              <w:rPr>
                <w:i/>
                <w:lang w:val="en-US"/>
              </w:rPr>
              <w:t>z</w:t>
            </w:r>
            <w:r w:rsidR="00454BAC">
              <w:rPr>
                <w:sz w:val="20"/>
                <w:szCs w:val="20"/>
                <w:vertAlign w:val="subscript"/>
              </w:rPr>
              <w:t>2</w:t>
            </w:r>
            <w:r w:rsidR="00454BAC">
              <w:t>=–1+2</w:t>
            </w:r>
            <w:r w:rsidR="00454BAC">
              <w:rPr>
                <w:i/>
                <w:lang w:val="en-US"/>
              </w:rPr>
              <w:t>i</w:t>
            </w:r>
            <w:r>
              <w:t>.</w:t>
            </w:r>
          </w:p>
          <w:p w:rsidR="00D80DBD" w:rsidRDefault="00D80DBD" w:rsidP="00D80DBD">
            <w:pPr>
              <w:jc w:val="both"/>
              <w:rPr>
                <w:szCs w:val="32"/>
              </w:rPr>
            </w:pPr>
            <w:r>
              <w:rPr>
                <w:rFonts w:eastAsia="Times New Roman"/>
                <w:bCs/>
              </w:rPr>
              <w:t xml:space="preserve">Разность </w:t>
            </w:r>
            <w:r>
              <w:rPr>
                <w:i/>
                <w:lang w:val="en-US"/>
              </w:rPr>
              <w:t>z</w:t>
            </w:r>
            <w:r>
              <w:rPr>
                <w:sz w:val="20"/>
                <w:szCs w:val="20"/>
                <w:vertAlign w:val="subscript"/>
              </w:rPr>
              <w:t>1</w:t>
            </w:r>
            <w:r>
              <w:sym w:font="Symbol" w:char="F02D"/>
            </w:r>
            <w:r>
              <w:rPr>
                <w:i/>
                <w:lang w:val="en-US"/>
              </w:rPr>
              <w:t>z</w:t>
            </w:r>
            <w:r>
              <w:rPr>
                <w:sz w:val="20"/>
                <w:szCs w:val="20"/>
                <w:vertAlign w:val="subscript"/>
              </w:rPr>
              <w:t>2</w:t>
            </w:r>
            <w:r>
              <w:t>равна…</w:t>
            </w:r>
          </w:p>
        </w:tc>
        <w:tc>
          <w:tcPr>
            <w:tcW w:w="3889" w:type="dxa"/>
            <w:vAlign w:val="center"/>
          </w:tcPr>
          <w:p w:rsidR="00D80DBD" w:rsidRDefault="0099188E" w:rsidP="00D80DBD">
            <w:pPr>
              <w:rPr>
                <w:rFonts w:eastAsia="Times New Roman"/>
                <w:bCs/>
              </w:rPr>
            </w:pPr>
            <w:r>
              <w:rPr>
                <w:rFonts w:eastAsia="Times New Roman"/>
                <w:bCs/>
              </w:rPr>
              <w:object w:dxaOrig="1440" w:dyaOrig="1440">
                <v:shape id="_x0000_s1179" type="#_x0000_t75" style="position:absolute;margin-left:67.4pt;margin-top:-4.6pt;width:24.4pt;height:13.85pt;z-index:251673600;mso-wrap-distance-left:9pt;mso-wrap-distance-right:9pt;mso-position-horizontal-relative:text;mso-position-vertical-relative:text;mso-width-relative:page;mso-height-relative:page" wrapcoords="4330 1525 146 2033 0 4574 486 5591 486 6099 4622 9656 2481 9911 2286 14231 2238 17534 2578 17788 2335 19313 2773 20584 3162 20584 5595 20584 7881 19313 7832 17788 12357 17026 13719 15755 13427 13722 13670 10927 13281 10673 5886 9656 7054 9656 16832 6099 21114 5591 21259 1779 20530 1525 4330 1525">
                  <v:imagedata r:id="rId72" o:title=""/>
                  <w10:wrap type="tight"/>
                </v:shape>
                <o:OLEObject Type="Embed" ProgID="Equation.3" ShapeID="_x0000_s1179" DrawAspect="Content" ObjectID="_1836401897" r:id="rId73"/>
              </w:objec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B02257" w:rsidRDefault="00D80DBD" w:rsidP="00B02257">
            <w:pPr>
              <w:jc w:val="both"/>
            </w:pPr>
            <w:r>
              <w:rPr>
                <w:rFonts w:eastAsia="Times New Roman"/>
                <w:bCs/>
              </w:rPr>
              <w:t xml:space="preserve">Найдите </w:t>
            </w:r>
            <w:r>
              <w:t xml:space="preserve">алгебраическую форму комплексного числа </w:t>
            </w:r>
            <w:r w:rsidR="00B02257">
              <w:rPr>
                <w:i/>
                <w:lang w:val="en-US"/>
              </w:rPr>
              <w:t>z</w:t>
            </w:r>
            <w:r w:rsidR="00B02257">
              <w:t>, изображённого на рисунке</w:t>
            </w:r>
          </w:p>
          <w:p w:rsidR="00B02257" w:rsidRDefault="00B02257" w:rsidP="00D80DBD">
            <w:pPr>
              <w:jc w:val="center"/>
            </w:pPr>
          </w:p>
          <w:p w:rsidR="00D80DBD" w:rsidRDefault="00D80DBD" w:rsidP="00D80DBD">
            <w:pPr>
              <w:jc w:val="center"/>
              <w:rPr>
                <w:szCs w:val="32"/>
              </w:rPr>
            </w:pPr>
            <w:r>
              <w:rPr>
                <w:noProof/>
              </w:rPr>
              <mc:AlternateContent>
                <mc:Choice Requires="wpg">
                  <w:drawing>
                    <wp:inline distT="0" distB="0" distL="0" distR="0" wp14:anchorId="41C671C7" wp14:editId="7507BC20">
                      <wp:extent cx="1440180" cy="1440180"/>
                      <wp:effectExtent l="5715" t="17780" r="20955" b="8890"/>
                      <wp:docPr id="45"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0180" cy="1440180"/>
                                <a:chOff x="1573" y="12514"/>
                                <a:chExt cx="2268" cy="2268"/>
                              </a:xfrm>
                            </wpg:grpSpPr>
                            <wps:wsp>
                              <wps:cNvPr id="46" name="Text Box 3"/>
                              <wps:cNvSpPr txBox="1">
                                <a:spLocks noChangeArrowheads="1"/>
                              </wps:cNvSpPr>
                              <wps:spPr bwMode="auto">
                                <a:xfrm>
                                  <a:off x="2801" y="14031"/>
                                  <a:ext cx="448"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585" w:rsidRDefault="00647585">
                                    <w:pPr>
                                      <w:rPr>
                                        <w:i/>
                                        <w:lang w:val="en-US"/>
                                      </w:rPr>
                                    </w:pPr>
                                    <w:r>
                                      <w:rPr>
                                        <w:i/>
                                        <w:lang w:val="en-US"/>
                                      </w:rPr>
                                      <w:t>z</w:t>
                                    </w:r>
                                  </w:p>
                                </w:txbxContent>
                              </wps:txbx>
                              <wps:bodyPr rot="0" vert="horz" wrap="square" lIns="91440" tIns="45720" rIns="91440" bIns="45720" anchor="t" anchorCtr="0" upright="1">
                                <a:noAutofit/>
                              </wps:bodyPr>
                            </wps:wsp>
                            <wps:wsp>
                              <wps:cNvPr id="47" name="Line 4"/>
                              <wps:cNvCnPr>
                                <a:cxnSpLocks noChangeShapeType="1"/>
                              </wps:cNvCnPr>
                              <wps:spPr bwMode="auto">
                                <a:xfrm>
                                  <a:off x="2008" y="12514"/>
                                  <a:ext cx="0" cy="2268"/>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 name="Line 5"/>
                              <wps:cNvCnPr>
                                <a:cxnSpLocks noChangeShapeType="1"/>
                              </wps:cNvCnPr>
                              <wps:spPr bwMode="auto">
                                <a:xfrm>
                                  <a:off x="1573" y="13085"/>
                                  <a:ext cx="226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6"/>
                              <wps:cNvCnPr>
                                <a:cxnSpLocks noChangeShapeType="1"/>
                              </wps:cNvCnPr>
                              <wps:spPr bwMode="auto">
                                <a:xfrm flipH="1">
                                  <a:off x="2845" y="13084"/>
                                  <a:ext cx="3" cy="113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Line 7"/>
                              <wps:cNvCnPr>
                                <a:cxnSpLocks noChangeShapeType="1"/>
                              </wps:cNvCnPr>
                              <wps:spPr bwMode="auto">
                                <a:xfrm rot="15950422" flipV="1">
                                  <a:off x="2403" y="13794"/>
                                  <a:ext cx="57" cy="8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1" name="Line 8"/>
                              <wps:cNvCnPr>
                                <a:cxnSpLocks noChangeShapeType="1"/>
                              </wps:cNvCnPr>
                              <wps:spPr bwMode="auto">
                                <a:xfrm>
                                  <a:off x="2008" y="13085"/>
                                  <a:ext cx="877" cy="1147"/>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Text Box 9"/>
                              <wps:cNvSpPr txBox="1">
                                <a:spLocks noChangeArrowheads="1"/>
                              </wps:cNvSpPr>
                              <wps:spPr bwMode="auto">
                                <a:xfrm>
                                  <a:off x="1658" y="13015"/>
                                  <a:ext cx="56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585" w:rsidRDefault="00647585">
                                    <w:r>
                                      <w:t>0</w:t>
                                    </w:r>
                                  </w:p>
                                </w:txbxContent>
                              </wps:txbx>
                              <wps:bodyPr rot="0" vert="horz" wrap="square" lIns="91440" tIns="45720" rIns="91440" bIns="45720" anchor="t" anchorCtr="0" upright="1">
                                <a:noAutofit/>
                              </wps:bodyPr>
                            </wps:wsp>
                            <wps:wsp>
                              <wps:cNvPr id="53" name="Text Box 10"/>
                              <wps:cNvSpPr txBox="1">
                                <a:spLocks noChangeArrowheads="1"/>
                              </wps:cNvSpPr>
                              <wps:spPr bwMode="auto">
                                <a:xfrm>
                                  <a:off x="1574" y="14002"/>
                                  <a:ext cx="56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585" w:rsidRDefault="00647585">
                                    <w:r>
                                      <w:t>–8</w:t>
                                    </w:r>
                                  </w:p>
                                </w:txbxContent>
                              </wps:txbx>
                              <wps:bodyPr rot="0" vert="horz" wrap="square" lIns="91440" tIns="45720" rIns="91440" bIns="45720" anchor="t" anchorCtr="0" upright="1">
                                <a:noAutofit/>
                              </wps:bodyPr>
                            </wps:wsp>
                            <wps:wsp>
                              <wps:cNvPr id="54" name="Text Box 11"/>
                              <wps:cNvSpPr txBox="1">
                                <a:spLocks noChangeArrowheads="1"/>
                              </wps:cNvSpPr>
                              <wps:spPr bwMode="auto">
                                <a:xfrm>
                                  <a:off x="2611" y="12737"/>
                                  <a:ext cx="56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585" w:rsidRDefault="00647585">
                                    <w:r>
                                      <w:t>5</w:t>
                                    </w:r>
                                  </w:p>
                                </w:txbxContent>
                              </wps:txbx>
                              <wps:bodyPr rot="0" vert="horz" wrap="square" lIns="91440" tIns="45720" rIns="91440" bIns="45720" anchor="t" anchorCtr="0" upright="1">
                                <a:noAutofit/>
                              </wps:bodyPr>
                            </wps:wsp>
                          </wpg:wgp>
                        </a:graphicData>
                      </a:graphic>
                    </wp:inline>
                  </w:drawing>
                </mc:Choice>
                <mc:Fallback>
                  <w:pict>
                    <v:group w14:anchorId="41C671C7" id="Группа 21" o:spid="_x0000_s1026" style="width:113.4pt;height:113.4pt;mso-position-horizontal-relative:char;mso-position-vertical-relative:line" coordorigin="1573,12514" coordsize="2268,2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">
                      <v:shapetype id="_x0000_t202" coordsize="21600,21600" o:spt="202" path="m,l,21600r21600,l21600,xe">
                        <v:stroke joinstyle="miter"/>
                        <v:path gradientshapeok="t" o:connecttype="rect"/>
                      </v:shapetype>
                      <v:shape id="Text Box 3" o:spid="_x0000_s1027" type="#_x0000_t202" style="position:absolute;left:2801;top:14031;width:448;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647585" w:rsidRDefault="00647585">
                              <w:pPr>
                                <w:rPr>
                                  <w:i/>
                                  <w:lang w:val="en-US"/>
                                </w:rPr>
                              </w:pPr>
                              <w:r>
                                <w:rPr>
                                  <w:i/>
                                  <w:lang w:val="en-US"/>
                                </w:rPr>
                                <w:t>z</w:t>
                              </w:r>
                            </w:p>
                          </w:txbxContent>
                        </v:textbox>
                      </v:shape>
                      <v:line id="Line 4" o:spid="_x0000_s1028" style="position:absolute;visibility:visible;mso-wrap-style:square" from="2008,12514" to="2008,14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">
                        <v:stroke startarrow="block"/>
                      </v:line>
                      <v:line id="Line 5" o:spid="_x0000_s1029" style="position:absolute;visibility:visible;mso-wrap-style:square" from="1573,13085" to="3841,13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snwQAAANsAAAAPAAAAZHJzL2Rvd25yZXYueG1sRE/Pa8Iw&#10;FL4L/g/hCbvZ1D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N98KyfBAAAA2wAAAA8AAAAA&#10;AAAAAAAAAAAABwIAAGRycy9kb3ducmV2LnhtbFBLBQYAAAAAAwADALcAAAD1AgAAAAA=&#10;">
                        <v:stroke endarrow="block"/>
                      </v:line>
                      <v:line id="Line 6" o:spid="_x0000_s1030" style="position:absolute;flip:x;visibility:visible;mso-wrap-style:square" from="2845,13084" to="2848,1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">
                        <v:stroke dashstyle="dash"/>
                      </v:line>
                      <v:line id="Line 7" o:spid="_x0000_s1031" style="position:absolute;rotation:6170846fd;flip:y;visibility:visible;mso-wrap-style:square" from="2403,13794" to="2460,14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">
                        <v:stroke dashstyle="dash"/>
                      </v:line>
                      <v:line id="Line 8" o:spid="_x0000_s1032" style="position:absolute;visibility:visible;mso-wrap-style:square" from="2008,13085" to="2885,14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" strokeweight="1.5pt">
                        <v:stroke endarrow="block"/>
                      </v:line>
                      <v:shape id="Text Box 9" o:spid="_x0000_s1033" type="#_x0000_t202" style="position:absolute;left:1658;top:13015;width:56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647585" w:rsidRDefault="00647585">
                              <w:r>
                                <w:t>0</w:t>
                              </w:r>
                            </w:p>
                          </w:txbxContent>
                        </v:textbox>
                      </v:shape>
                      <v:shape id="Text Box 10" o:spid="_x0000_s1034" type="#_x0000_t202" style="position:absolute;left:1574;top:14002;width:56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647585" w:rsidRDefault="00647585">
                              <w:r>
                                <w:t>–8</w:t>
                              </w:r>
                            </w:p>
                          </w:txbxContent>
                        </v:textbox>
                      </v:shape>
                      <v:shape id="Text Box 11" o:spid="_x0000_s1035" type="#_x0000_t202" style="position:absolute;left:2611;top:12737;width:56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647585" w:rsidRDefault="00647585">
                              <w:r>
                                <w:t>5</w:t>
                              </w:r>
                            </w:p>
                          </w:txbxContent>
                        </v:textbox>
                      </v:shape>
                      <w10:anchorlock/>
                    </v:group>
                  </w:pict>
                </mc:Fallback>
              </mc:AlternateContent>
            </w:r>
          </w:p>
        </w:tc>
        <w:tc>
          <w:tcPr>
            <w:tcW w:w="3889" w:type="dxa"/>
            <w:vAlign w:val="center"/>
          </w:tcPr>
          <w:p w:rsidR="00D80DBD" w:rsidRDefault="00D80DBD" w:rsidP="00D80DBD">
            <w:pPr>
              <w:jc w:val="center"/>
              <w:rPr>
                <w:rFonts w:eastAsia="Times New Roman"/>
                <w:bCs/>
              </w:rPr>
            </w:pPr>
            <w:r>
              <w:t>5</w:t>
            </w:r>
            <w:r>
              <w:rPr>
                <w:lang w:val="en-US"/>
              </w:rPr>
              <w:sym w:font="Symbol" w:char="002D"/>
            </w:r>
            <w:r>
              <w:t>8</w:t>
            </w:r>
            <w:r>
              <w:rPr>
                <w:i/>
                <w:lang w:val="en-US"/>
              </w:rPr>
              <w:t>i</w:t>
            </w:r>
          </w:p>
          <w:p w:rsidR="00D80DBD" w:rsidRDefault="00D80DBD" w:rsidP="00D80DBD">
            <w:pPr>
              <w:jc w:val="center"/>
              <w:rPr>
                <w:rFonts w:eastAsia="Times New Roman"/>
                <w:bCs/>
              </w:rPr>
            </w:pPr>
          </w:p>
          <w:p w:rsidR="00D80DBD" w:rsidRDefault="00D80DBD" w:rsidP="00D80DBD">
            <w:pPr>
              <w:jc w:val="center"/>
              <w:rPr>
                <w:rFonts w:eastAsia="Times New Roman"/>
                <w:bCs/>
              </w:rPr>
            </w:pP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Pr="00B02257" w:rsidRDefault="003C5D08" w:rsidP="003C5D08">
            <w:pPr>
              <w:jc w:val="both"/>
              <w:rPr>
                <w:rFonts w:eastAsia="Times New Roman"/>
                <w:bCs/>
              </w:rPr>
            </w:pPr>
            <w:r w:rsidRPr="003C5D08">
              <w:rPr>
                <w:rFonts w:eastAsia="Times New Roman"/>
                <w:bCs/>
              </w:rPr>
              <w:t>На рисунке</w:t>
            </w:r>
            <w:r>
              <w:rPr>
                <w:rFonts w:eastAsia="Times New Roman"/>
                <w:bCs/>
              </w:rPr>
              <w:t xml:space="preserve"> изображено комплексное число z</w:t>
            </w:r>
            <w:r w:rsidRPr="003C5D08">
              <w:rPr>
                <w:rFonts w:eastAsia="Times New Roman"/>
                <w:bCs/>
              </w:rPr>
              <w:t xml:space="preserve">. Запишите комплексно-сопряжённое число </w:t>
            </w:r>
            <w:r w:rsidR="00D80DBD">
              <w:rPr>
                <w:position w:val="-4"/>
                <w:sz w:val="20"/>
              </w:rPr>
              <w:object w:dxaOrig="225" w:dyaOrig="255">
                <v:shape id="_x0000_i1060" type="#_x0000_t75" style="width:11.25pt;height:12.75pt" o:ole="">
                  <v:imagedata r:id="rId74" o:title=""/>
                </v:shape>
                <o:OLEObject Type="Embed" ProgID="Equation.3" ShapeID="_x0000_i1060" DrawAspect="Content" ObjectID="_1836401889" r:id="rId75"/>
              </w:object>
            </w:r>
            <w:r w:rsidR="00B02257" w:rsidRPr="00B02257">
              <w:rPr>
                <w:sz w:val="20"/>
              </w:rPr>
              <w:t>.</w:t>
            </w:r>
          </w:p>
          <w:p w:rsidR="00D80DBD" w:rsidRPr="005C017D" w:rsidRDefault="00D80DBD" w:rsidP="00D80DBD">
            <w:pPr>
              <w:jc w:val="center"/>
              <w:rPr>
                <w:lang w:val="en-US"/>
              </w:rPr>
            </w:pPr>
            <w:r>
              <w:rPr>
                <w:noProof/>
              </w:rPr>
              <mc:AlternateContent>
                <mc:Choice Requires="wpg">
                  <w:drawing>
                    <wp:inline distT="0" distB="0" distL="0" distR="0" wp14:anchorId="44C919DA" wp14:editId="71F18E58">
                      <wp:extent cx="1440180" cy="1440180"/>
                      <wp:effectExtent l="9525" t="21590" r="17145" b="5080"/>
                      <wp:docPr id="35"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0180" cy="1440180"/>
                                <a:chOff x="1573" y="12514"/>
                                <a:chExt cx="2268" cy="2268"/>
                              </a:xfrm>
                            </wpg:grpSpPr>
                            <wps:wsp>
                              <wps:cNvPr id="36" name="Text Box 3"/>
                              <wps:cNvSpPr txBox="1">
                                <a:spLocks noChangeArrowheads="1"/>
                              </wps:cNvSpPr>
                              <wps:spPr bwMode="auto">
                                <a:xfrm>
                                  <a:off x="2801" y="14031"/>
                                  <a:ext cx="448"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585" w:rsidRDefault="00647585">
                                    <w:pPr>
                                      <w:rPr>
                                        <w:i/>
                                        <w:lang w:val="en-US"/>
                                      </w:rPr>
                                    </w:pPr>
                                    <w:r>
                                      <w:rPr>
                                        <w:i/>
                                        <w:lang w:val="en-US"/>
                                      </w:rPr>
                                      <w:t>z</w:t>
                                    </w:r>
                                  </w:p>
                                </w:txbxContent>
                              </wps:txbx>
                              <wps:bodyPr rot="0" vert="horz" wrap="square" lIns="91440" tIns="45720" rIns="91440" bIns="45720" anchor="t" anchorCtr="0" upright="1">
                                <a:noAutofit/>
                              </wps:bodyPr>
                            </wps:wsp>
                            <wps:wsp>
                              <wps:cNvPr id="37" name="Line 4"/>
                              <wps:cNvCnPr>
                                <a:cxnSpLocks noChangeShapeType="1"/>
                              </wps:cNvCnPr>
                              <wps:spPr bwMode="auto">
                                <a:xfrm>
                                  <a:off x="2008" y="12514"/>
                                  <a:ext cx="0" cy="2268"/>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a:off x="1573" y="13085"/>
                                  <a:ext cx="226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2845" y="13084"/>
                                  <a:ext cx="3" cy="113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rot="15950422" flipV="1">
                                  <a:off x="2403" y="13794"/>
                                  <a:ext cx="57" cy="8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 name="Line 8"/>
                              <wps:cNvCnPr>
                                <a:cxnSpLocks noChangeShapeType="1"/>
                              </wps:cNvCnPr>
                              <wps:spPr bwMode="auto">
                                <a:xfrm>
                                  <a:off x="2008" y="13085"/>
                                  <a:ext cx="877" cy="1147"/>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Text Box 9"/>
                              <wps:cNvSpPr txBox="1">
                                <a:spLocks noChangeArrowheads="1"/>
                              </wps:cNvSpPr>
                              <wps:spPr bwMode="auto">
                                <a:xfrm>
                                  <a:off x="1658" y="13015"/>
                                  <a:ext cx="56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585" w:rsidRDefault="00647585">
                                    <w:r>
                                      <w:t>0</w:t>
                                    </w:r>
                                  </w:p>
                                </w:txbxContent>
                              </wps:txbx>
                              <wps:bodyPr rot="0" vert="horz" wrap="square" lIns="91440" tIns="45720" rIns="91440" bIns="45720" anchor="t" anchorCtr="0" upright="1">
                                <a:noAutofit/>
                              </wps:bodyPr>
                            </wps:wsp>
                            <wps:wsp>
                              <wps:cNvPr id="43" name="Text Box 10"/>
                              <wps:cNvSpPr txBox="1">
                                <a:spLocks noChangeArrowheads="1"/>
                              </wps:cNvSpPr>
                              <wps:spPr bwMode="auto">
                                <a:xfrm>
                                  <a:off x="1574" y="14002"/>
                                  <a:ext cx="56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585" w:rsidRDefault="00647585">
                                    <w:r>
                                      <w:t>–8</w:t>
                                    </w:r>
                                  </w:p>
                                </w:txbxContent>
                              </wps:txbx>
                              <wps:bodyPr rot="0" vert="horz" wrap="square" lIns="91440" tIns="45720" rIns="91440" bIns="45720" anchor="t" anchorCtr="0" upright="1">
                                <a:noAutofit/>
                              </wps:bodyPr>
                            </wps:wsp>
                            <wps:wsp>
                              <wps:cNvPr id="44" name="Text Box 11"/>
                              <wps:cNvSpPr txBox="1">
                                <a:spLocks noChangeArrowheads="1"/>
                              </wps:cNvSpPr>
                              <wps:spPr bwMode="auto">
                                <a:xfrm>
                                  <a:off x="2611" y="12737"/>
                                  <a:ext cx="56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585" w:rsidRDefault="00647585">
                                    <w:r>
                                      <w:t>5</w:t>
                                    </w:r>
                                  </w:p>
                                </w:txbxContent>
                              </wps:txbx>
                              <wps:bodyPr rot="0" vert="horz" wrap="square" lIns="91440" tIns="45720" rIns="91440" bIns="45720" anchor="t" anchorCtr="0" upright="1">
                                <a:noAutofit/>
                              </wps:bodyPr>
                            </wps:wsp>
                          </wpg:wgp>
                        </a:graphicData>
                      </a:graphic>
                    </wp:inline>
                  </w:drawing>
                </mc:Choice>
                <mc:Fallback>
                  <w:pict>
                    <v:group w14:anchorId="44C919DA" id="Группа 1" o:spid="_x0000_s1036" style="width:113.4pt;height:113.4pt;mso-position-horizontal-relative:char;mso-position-vertical-relative:line" coordorigin="1573,12514" coordsize="2268,2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">
                      <v:shape id="Text Box 3" o:spid="_x0000_s1037" type="#_x0000_t202" style="position:absolute;left:2801;top:14031;width:448;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647585" w:rsidRDefault="00647585">
                              <w:pPr>
                                <w:rPr>
                                  <w:i/>
                                  <w:lang w:val="en-US"/>
                                </w:rPr>
                              </w:pPr>
                              <w:r>
                                <w:rPr>
                                  <w:i/>
                                  <w:lang w:val="en-US"/>
                                </w:rPr>
                                <w:t>z</w:t>
                              </w:r>
                            </w:p>
                          </w:txbxContent>
                        </v:textbox>
                      </v:shape>
                      <v:line id="Line 4" o:spid="_x0000_s1038" style="position:absolute;visibility:visible;mso-wrap-style:square" from="2008,12514" to="2008,14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">
                        <v:stroke startarrow="block"/>
                      </v:line>
                      <v:line id="Line 5" o:spid="_x0000_s1039" style="position:absolute;visibility:visible;mso-wrap-style:square" from="1573,13085" to="3841,13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lhawQAAANsAAAAPAAAAZHJzL2Rvd25yZXYueG1sRE/Pa8Iw&#10;FL4L/g/hCbvZ1A2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Id6WFrBAAAA2wAAAA8AAAAA&#10;AAAAAAAAAAAABwIAAGRycy9kb3ducmV2LnhtbFBLBQYAAAAAAwADALcAAAD1AgAAAAA=&#10;">
                        <v:stroke endarrow="block"/>
                      </v:line>
                      <v:line id="Line 6" o:spid="_x0000_s1040" style="position:absolute;flip:x;visibility:visible;mso-wrap-style:square" from="2845,13084" to="2848,1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">
                        <v:stroke dashstyle="dash"/>
                      </v:line>
                      <v:line id="Line 7" o:spid="_x0000_s1041" style="position:absolute;rotation:6170846fd;flip:y;visibility:visible;mso-wrap-style:square" from="2403,13794" to="2460,14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">
                        <v:stroke dashstyle="dash"/>
                      </v:line>
                      <v:line id="Line 8" o:spid="_x0000_s1042" style="position:absolute;visibility:visible;mso-wrap-style:square" from="2008,13085" to="2885,14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" strokeweight="1.5pt">
                        <v:stroke endarrow="block"/>
                      </v:line>
                      <v:shape id="Text Box 9" o:spid="_x0000_s1043" type="#_x0000_t202" style="position:absolute;left:1658;top:13015;width:56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647585" w:rsidRDefault="00647585">
                              <w:r>
                                <w:t>0</w:t>
                              </w:r>
                            </w:p>
                          </w:txbxContent>
                        </v:textbox>
                      </v:shape>
                      <v:shape id="Text Box 10" o:spid="_x0000_s1044" type="#_x0000_t202" style="position:absolute;left:1574;top:14002;width:56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rsidR="00647585" w:rsidRDefault="00647585">
                              <w:r>
                                <w:t>–8</w:t>
                              </w:r>
                            </w:p>
                          </w:txbxContent>
                        </v:textbox>
                      </v:shape>
                      <v:shape id="Text Box 11" o:spid="_x0000_s1045" type="#_x0000_t202" style="position:absolute;left:2611;top:12737;width:56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647585" w:rsidRDefault="00647585">
                              <w:r>
                                <w:t>5</w:t>
                              </w:r>
                            </w:p>
                          </w:txbxContent>
                        </v:textbox>
                      </v:shape>
                      <w10:anchorlock/>
                    </v:group>
                  </w:pict>
                </mc:Fallback>
              </mc:AlternateContent>
            </w:r>
          </w:p>
          <w:p w:rsidR="00D80DBD" w:rsidRDefault="00D80DBD" w:rsidP="00D80DBD">
            <w:pPr>
              <w:jc w:val="center"/>
              <w:rPr>
                <w:szCs w:val="32"/>
              </w:rPr>
            </w:pPr>
          </w:p>
          <w:p w:rsidR="00D80DBD" w:rsidRDefault="00D80DBD" w:rsidP="00D80DBD">
            <w:pPr>
              <w:jc w:val="both"/>
              <w:rPr>
                <w:szCs w:val="32"/>
              </w:rPr>
            </w:pPr>
          </w:p>
        </w:tc>
        <w:tc>
          <w:tcPr>
            <w:tcW w:w="3889" w:type="dxa"/>
            <w:vAlign w:val="center"/>
          </w:tcPr>
          <w:p w:rsidR="00D80DBD" w:rsidRDefault="002C196B" w:rsidP="00D80DBD">
            <w:pPr>
              <w:jc w:val="center"/>
              <w:rPr>
                <w:rFonts w:eastAsia="Times New Roman"/>
                <w:bCs/>
              </w:rPr>
            </w:pPr>
            <w:r>
              <w:rPr>
                <w:position w:val="-6"/>
                <w:sz w:val="20"/>
              </w:rPr>
              <w:object w:dxaOrig="580" w:dyaOrig="279">
                <v:shape id="_x0000_i1061" type="#_x0000_t75" style="width:28.5pt;height:13.5pt" o:ole="">
                  <v:imagedata r:id="rId76" o:title=""/>
                </v:shape>
                <o:OLEObject Type="Embed" ProgID="Equation.3" ShapeID="_x0000_i1061" DrawAspect="Content" ObjectID="_1836401890" r:id="rId77"/>
              </w:object>
            </w:r>
          </w:p>
          <w:p w:rsidR="00D80DBD" w:rsidRDefault="00D80DBD" w:rsidP="00D80DBD">
            <w:pPr>
              <w:jc w:val="center"/>
              <w:rPr>
                <w:rFonts w:eastAsia="Times New Roman"/>
                <w:bCs/>
              </w:rPr>
            </w:pPr>
          </w:p>
          <w:p w:rsidR="00D80DBD" w:rsidRDefault="00D80DBD" w:rsidP="00D80DBD">
            <w:pPr>
              <w:jc w:val="center"/>
              <w:rPr>
                <w:rFonts w:eastAsia="Times New Roman"/>
                <w:bCs/>
              </w:rPr>
            </w:pP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A22D1E" w:rsidRDefault="00A22D1E" w:rsidP="00A22D1E">
            <w:pPr>
              <w:jc w:val="both"/>
            </w:pPr>
            <w:r>
              <w:rPr>
                <w:rFonts w:eastAsia="Times New Roman"/>
                <w:bCs/>
              </w:rPr>
              <w:t xml:space="preserve">На </w:t>
            </w:r>
            <w:r w:rsidR="00D80DBD">
              <w:t>рисунке</w:t>
            </w:r>
            <w:r>
              <w:t xml:space="preserve"> изображено комплексное число </w:t>
            </w:r>
            <w:r>
              <w:rPr>
                <w:lang w:val="en-US"/>
              </w:rPr>
              <w:t>z</w:t>
            </w:r>
            <w:r>
              <w:t xml:space="preserve">. </w:t>
            </w:r>
            <w:r w:rsidRPr="00A22D1E">
              <w:t>Установите соответствие между названиями форм комплексного числа и их числовыми</w:t>
            </w:r>
            <w:r>
              <w:t xml:space="preserve"> выражениями.</w:t>
            </w:r>
          </w:p>
          <w:p w:rsidR="00A22D1E" w:rsidRDefault="00A22D1E" w:rsidP="00A22D1E">
            <w:pPr>
              <w:jc w:val="center"/>
            </w:pPr>
            <w:r>
              <w:rPr>
                <w:noProof/>
              </w:rPr>
              <mc:AlternateContent>
                <mc:Choice Requires="wpg">
                  <w:drawing>
                    <wp:inline distT="0" distB="0" distL="0" distR="0" wp14:anchorId="799564E1" wp14:editId="734BF3A9">
                      <wp:extent cx="1440180" cy="1440180"/>
                      <wp:effectExtent l="5715" t="20320" r="20955" b="6350"/>
                      <wp:docPr id="11" name="Группа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0180" cy="1440180"/>
                                <a:chOff x="2814" y="6382"/>
                                <a:chExt cx="2268" cy="2268"/>
                              </a:xfrm>
                            </wpg:grpSpPr>
                            <wps:wsp>
                              <wps:cNvPr id="12" name="Text Box 13"/>
                              <wps:cNvSpPr txBox="1">
                                <a:spLocks noChangeArrowheads="1"/>
                              </wps:cNvSpPr>
                              <wps:spPr bwMode="auto">
                                <a:xfrm>
                                  <a:off x="4215" y="7884"/>
                                  <a:ext cx="448" cy="4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2D1E" w:rsidRDefault="00A22D1E" w:rsidP="00A22D1E">
                                    <w:pPr>
                                      <w:rPr>
                                        <w:i/>
                                        <w:lang w:val="en-US"/>
                                      </w:rPr>
                                    </w:pPr>
                                    <w:r>
                                      <w:rPr>
                                        <w:i/>
                                        <w:lang w:val="en-US"/>
                                      </w:rPr>
                                      <w:t>z</w:t>
                                    </w:r>
                                  </w:p>
                                </w:txbxContent>
                              </wps:txbx>
                              <wps:bodyPr rot="0" vert="horz" wrap="square" lIns="91440" tIns="45720" rIns="91440" bIns="45720" anchor="t" anchorCtr="0" upright="1">
                                <a:noAutofit/>
                              </wps:bodyPr>
                            </wps:wsp>
                            <wps:wsp>
                              <wps:cNvPr id="13" name="Line 14"/>
                              <wps:cNvCnPr>
                                <a:cxnSpLocks noChangeShapeType="1"/>
                              </wps:cNvCnPr>
                              <wps:spPr bwMode="auto">
                                <a:xfrm>
                                  <a:off x="3417" y="6382"/>
                                  <a:ext cx="0" cy="2268"/>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Line 15"/>
                              <wps:cNvCnPr>
                                <a:cxnSpLocks noChangeShapeType="1"/>
                              </wps:cNvCnPr>
                              <wps:spPr bwMode="auto">
                                <a:xfrm>
                                  <a:off x="2814" y="7233"/>
                                  <a:ext cx="226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a:cxnSpLocks noChangeShapeType="1"/>
                              </wps:cNvCnPr>
                              <wps:spPr bwMode="auto">
                                <a:xfrm flipH="1">
                                  <a:off x="4254" y="7232"/>
                                  <a:ext cx="3" cy="79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Line 17"/>
                              <wps:cNvCnPr>
                                <a:cxnSpLocks noChangeShapeType="1"/>
                              </wps:cNvCnPr>
                              <wps:spPr bwMode="auto">
                                <a:xfrm rot="15950422" flipV="1">
                                  <a:off x="3798" y="7620"/>
                                  <a:ext cx="57" cy="8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Line 18"/>
                              <wps:cNvCnPr>
                                <a:cxnSpLocks noChangeShapeType="1"/>
                              </wps:cNvCnPr>
                              <wps:spPr bwMode="auto">
                                <a:xfrm>
                                  <a:off x="3417" y="7233"/>
                                  <a:ext cx="835" cy="793"/>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9"/>
                              <wps:cNvSpPr txBox="1">
                                <a:spLocks noChangeArrowheads="1"/>
                              </wps:cNvSpPr>
                              <wps:spPr bwMode="auto">
                                <a:xfrm>
                                  <a:off x="3067" y="7163"/>
                                  <a:ext cx="56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2D1E" w:rsidRDefault="00A22D1E" w:rsidP="00A22D1E">
                                    <w:r>
                                      <w:t>0</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2983" y="7828"/>
                                  <a:ext cx="56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2D1E" w:rsidRDefault="00A22D1E" w:rsidP="00A22D1E">
                                    <w:pPr>
                                      <w:rPr>
                                        <w:lang w:val="en-US"/>
                                      </w:rPr>
                                    </w:pPr>
                                    <w:r>
                                      <w:t>–</w:t>
                                    </w:r>
                                    <w:r>
                                      <w:rPr>
                                        <w:lang w:val="en-US"/>
                                      </w:rPr>
                                      <w:t>5</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4020" y="6885"/>
                                  <a:ext cx="56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2D1E" w:rsidRDefault="00A22D1E" w:rsidP="00A22D1E">
                                    <w:r>
                                      <w:t>5</w:t>
                                    </w:r>
                                  </w:p>
                                </w:txbxContent>
                              </wps:txbx>
                              <wps:bodyPr rot="0" vert="horz" wrap="square" lIns="91440" tIns="45720" rIns="91440" bIns="45720" anchor="t" anchorCtr="0" upright="1">
                                <a:noAutofit/>
                              </wps:bodyPr>
                            </wps:wsp>
                          </wpg:wgp>
                        </a:graphicData>
                      </a:graphic>
                    </wp:inline>
                  </w:drawing>
                </mc:Choice>
                <mc:Fallback>
                  <w:pict>
                    <v:group w14:anchorId="799564E1" id="Группа 59" o:spid="_x0000_s1046" style="width:113.4pt;height:113.4pt;mso-position-horizontal-relative:char;mso-position-vertical-relative:line" coordorigin="2814,6382" coordsize="2268,2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">
                      <v:shape id="Text Box 13" o:spid="_x0000_s1047" type="#_x0000_t202" style="position:absolute;left:4215;top:7884;width:448;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A22D1E" w:rsidRDefault="00A22D1E" w:rsidP="00A22D1E">
                              <w:pPr>
                                <w:rPr>
                                  <w:i/>
                                  <w:lang w:val="en-US"/>
                                </w:rPr>
                              </w:pPr>
                              <w:r>
                                <w:rPr>
                                  <w:i/>
                                  <w:lang w:val="en-US"/>
                                </w:rPr>
                                <w:t>z</w:t>
                              </w:r>
                            </w:p>
                          </w:txbxContent>
                        </v:textbox>
                      </v:shape>
                      <v:line id="Line 14" o:spid="_x0000_s1048" style="position:absolute;visibility:visible;mso-wrap-style:square" from="3417,6382" to="3417,8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">
                        <v:stroke startarrow="block"/>
                      </v:line>
                      <v:line id="Line 15" o:spid="_x0000_s1049" style="position:absolute;visibility:visible;mso-wrap-style:square" from="2814,7233" to="5082,7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4/wgAAANsAAAAPAAAAZHJzL2Rvd25yZXYueG1sRE/fa8Iw&#10;EH4X/B/CCXvT1D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BNgg4/wgAAANsAAAAPAAAA&#10;AAAAAAAAAAAAAAcCAABkcnMvZG93bnJldi54bWxQSwUGAAAAAAMAAwC3AAAA9gIAAAAA&#10;">
                        <v:stroke endarrow="block"/>
                      </v:line>
                      <v:line id="Line 16" o:spid="_x0000_s1050" style="position:absolute;flip:x;visibility:visible;mso-wrap-style:square" from="4254,7232" to="4257,8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">
                        <v:stroke dashstyle="dash"/>
                      </v:line>
                      <v:line id="Line 17" o:spid="_x0000_s1051" style="position:absolute;rotation:6170846fd;flip:y;visibility:visible;mso-wrap-style:square" from="3798,7620" to="3855,8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">
                        <v:stroke dashstyle="dash"/>
                      </v:line>
                      <v:line id="Line 18" o:spid="_x0000_s1052" style="position:absolute;visibility:visible;mso-wrap-style:square" from="3417,7233" to="4252,8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" strokeweight="1.5pt">
                        <v:stroke endarrow="block"/>
                      </v:line>
                      <v:shape id="Text Box 19" o:spid="_x0000_s1053" type="#_x0000_t202" style="position:absolute;left:3067;top:7163;width:56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A22D1E" w:rsidRDefault="00A22D1E" w:rsidP="00A22D1E">
                              <w:r>
                                <w:t>0</w:t>
                              </w:r>
                            </w:p>
                          </w:txbxContent>
                        </v:textbox>
                      </v:shape>
                      <v:shape id="Text Box 20" o:spid="_x0000_s1054" type="#_x0000_t202" style="position:absolute;left:2983;top:7828;width:56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A22D1E" w:rsidRDefault="00A22D1E" w:rsidP="00A22D1E">
                              <w:pPr>
                                <w:rPr>
                                  <w:lang w:val="en-US"/>
                                </w:rPr>
                              </w:pPr>
                              <w:r>
                                <w:t>–</w:t>
                              </w:r>
                              <w:r>
                                <w:rPr>
                                  <w:lang w:val="en-US"/>
                                </w:rPr>
                                <w:t>5</w:t>
                              </w:r>
                            </w:p>
                          </w:txbxContent>
                        </v:textbox>
                      </v:shape>
                      <v:shape id="Text Box 21" o:spid="_x0000_s1055" type="#_x0000_t202" style="position:absolute;left:4020;top:6885;width:56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A22D1E" w:rsidRDefault="00A22D1E" w:rsidP="00A22D1E">
                              <w:r>
                                <w:t>5</w:t>
                              </w:r>
                            </w:p>
                          </w:txbxContent>
                        </v:textbox>
                      </v:shape>
                      <w10:anchorlock/>
                    </v:group>
                  </w:pict>
                </mc:Fallback>
              </mc:AlternateContent>
            </w:r>
          </w:p>
          <w:tbl>
            <w:tblPr>
              <w:tblStyle w:val="af3"/>
              <w:tblW w:w="6141" w:type="dxa"/>
              <w:tblLayout w:type="fixed"/>
              <w:tblLook w:val="04A0" w:firstRow="1" w:lastRow="0" w:firstColumn="1" w:lastColumn="0" w:noHBand="0" w:noVBand="1"/>
            </w:tblPr>
            <w:tblGrid>
              <w:gridCol w:w="474"/>
              <w:gridCol w:w="2794"/>
              <w:gridCol w:w="639"/>
              <w:gridCol w:w="2234"/>
            </w:tblGrid>
            <w:tr w:rsidR="00B02257" w:rsidTr="00284F0D">
              <w:trPr>
                <w:trHeight w:val="692"/>
              </w:trPr>
              <w:tc>
                <w:tcPr>
                  <w:tcW w:w="474" w:type="dxa"/>
                </w:tcPr>
                <w:p w:rsidR="00B02257" w:rsidRDefault="00B02257" w:rsidP="00B02257">
                  <w:pPr>
                    <w:jc w:val="both"/>
                  </w:pPr>
                  <w:r>
                    <w:t>А</w:t>
                  </w:r>
                </w:p>
              </w:tc>
              <w:tc>
                <w:tcPr>
                  <w:tcW w:w="2794" w:type="dxa"/>
                </w:tcPr>
                <w:p w:rsidR="00B02257" w:rsidRPr="00DA7CD1" w:rsidRDefault="00284F0D" w:rsidP="00B02257">
                  <w:pPr>
                    <w:jc w:val="both"/>
                    <w:rPr>
                      <w:i/>
                    </w:rPr>
                  </w:pPr>
                  <w:r>
                    <w:rPr>
                      <w:position w:val="-28"/>
                    </w:rPr>
                    <w:object w:dxaOrig="2835" w:dyaOrig="690">
                      <v:shape id="_x0000_i1062" type="#_x0000_t75" style="width:135.75pt;height:33pt" o:ole="">
                        <v:imagedata r:id="rId78" o:title=""/>
                      </v:shape>
                      <o:OLEObject Type="Embed" ProgID="Equation.3" ShapeID="_x0000_i1062" DrawAspect="Content" ObjectID="_1836401891" r:id="rId79"/>
                    </w:object>
                  </w:r>
                </w:p>
              </w:tc>
              <w:tc>
                <w:tcPr>
                  <w:tcW w:w="639" w:type="dxa"/>
                </w:tcPr>
                <w:p w:rsidR="00B02257" w:rsidRPr="00DA7CD1" w:rsidRDefault="00B02257" w:rsidP="00B02257">
                  <w:pPr>
                    <w:jc w:val="both"/>
                  </w:pPr>
                  <w:r w:rsidRPr="00DA7CD1">
                    <w:t>1</w:t>
                  </w:r>
                </w:p>
              </w:tc>
              <w:tc>
                <w:tcPr>
                  <w:tcW w:w="2234" w:type="dxa"/>
                </w:tcPr>
                <w:p w:rsidR="00B02257" w:rsidRDefault="00B02257" w:rsidP="00B02257">
                  <w:pPr>
                    <w:jc w:val="both"/>
                  </w:pPr>
                  <w:r>
                    <w:t>тригонометрическая форма</w:t>
                  </w:r>
                </w:p>
              </w:tc>
            </w:tr>
            <w:tr w:rsidR="00B02257" w:rsidTr="00284F0D">
              <w:trPr>
                <w:trHeight w:val="560"/>
              </w:trPr>
              <w:tc>
                <w:tcPr>
                  <w:tcW w:w="474" w:type="dxa"/>
                </w:tcPr>
                <w:p w:rsidR="00B02257" w:rsidRDefault="00B02257" w:rsidP="00B02257">
                  <w:pPr>
                    <w:jc w:val="both"/>
                  </w:pPr>
                  <w:r>
                    <w:t>Б</w:t>
                  </w:r>
                </w:p>
              </w:tc>
              <w:tc>
                <w:tcPr>
                  <w:tcW w:w="2794" w:type="dxa"/>
                </w:tcPr>
                <w:p w:rsidR="00B02257" w:rsidRPr="00DA7CD1" w:rsidRDefault="00B02257" w:rsidP="00B02257">
                  <w:pPr>
                    <w:jc w:val="center"/>
                    <w:rPr>
                      <w:i/>
                    </w:rPr>
                  </w:pPr>
                  <w:r>
                    <w:rPr>
                      <w:position w:val="-6"/>
                    </w:rPr>
                    <w:object w:dxaOrig="1350" w:dyaOrig="495">
                      <v:shape id="_x0000_i1063" type="#_x0000_t75" style="width:67.5pt;height:24.75pt" o:ole="">
                        <v:imagedata r:id="rId80" o:title=""/>
                      </v:shape>
                      <o:OLEObject Type="Embed" ProgID="Equation.3" ShapeID="_x0000_i1063" DrawAspect="Content" ObjectID="_1836401892" r:id="rId81"/>
                    </w:object>
                  </w:r>
                </w:p>
              </w:tc>
              <w:tc>
                <w:tcPr>
                  <w:tcW w:w="639" w:type="dxa"/>
                </w:tcPr>
                <w:p w:rsidR="00B02257" w:rsidRPr="00DA7CD1" w:rsidRDefault="00B02257" w:rsidP="00B02257">
                  <w:pPr>
                    <w:jc w:val="both"/>
                  </w:pPr>
                  <w:r w:rsidRPr="00DA7CD1">
                    <w:t>2</w:t>
                  </w:r>
                </w:p>
              </w:tc>
              <w:tc>
                <w:tcPr>
                  <w:tcW w:w="2234" w:type="dxa"/>
                </w:tcPr>
                <w:p w:rsidR="00B02257" w:rsidRDefault="00B02257" w:rsidP="00B02257">
                  <w:pPr>
                    <w:jc w:val="both"/>
                  </w:pPr>
                  <w:r>
                    <w:t>алгебраическая форма</w:t>
                  </w:r>
                </w:p>
              </w:tc>
            </w:tr>
            <w:tr w:rsidR="00B02257" w:rsidTr="00284F0D">
              <w:trPr>
                <w:trHeight w:val="567"/>
              </w:trPr>
              <w:tc>
                <w:tcPr>
                  <w:tcW w:w="474" w:type="dxa"/>
                </w:tcPr>
                <w:p w:rsidR="00B02257" w:rsidRDefault="00B02257" w:rsidP="00B02257">
                  <w:pPr>
                    <w:jc w:val="both"/>
                  </w:pPr>
                  <w:r>
                    <w:t>В</w:t>
                  </w:r>
                </w:p>
              </w:tc>
              <w:tc>
                <w:tcPr>
                  <w:tcW w:w="2794" w:type="dxa"/>
                </w:tcPr>
                <w:p w:rsidR="00B02257" w:rsidRPr="00B02257" w:rsidRDefault="00B02257" w:rsidP="00B02257">
                  <w:pPr>
                    <w:jc w:val="center"/>
                    <w:rPr>
                      <w:i/>
                      <w:lang w:val="en-US"/>
                    </w:rPr>
                  </w:pPr>
                  <w:r>
                    <w:rPr>
                      <w:i/>
                      <w:lang w:val="en-US"/>
                    </w:rPr>
                    <w:t>z</w:t>
                  </w:r>
                  <w:r>
                    <w:t>=5</w:t>
                  </w:r>
                  <w:r>
                    <w:rPr>
                      <w:lang w:val="en-US"/>
                    </w:rPr>
                    <w:sym w:font="Symbol" w:char="002D"/>
                  </w:r>
                  <w:r>
                    <w:t>5</w:t>
                  </w:r>
                  <w:r>
                    <w:rPr>
                      <w:i/>
                      <w:lang w:val="en-US"/>
                    </w:rPr>
                    <w:t>i</w:t>
                  </w:r>
                </w:p>
              </w:tc>
              <w:tc>
                <w:tcPr>
                  <w:tcW w:w="639" w:type="dxa"/>
                </w:tcPr>
                <w:p w:rsidR="00B02257" w:rsidRPr="00DA7CD1" w:rsidRDefault="00B02257" w:rsidP="00B02257">
                  <w:pPr>
                    <w:jc w:val="both"/>
                  </w:pPr>
                  <w:r w:rsidRPr="00DA7CD1">
                    <w:t>3</w:t>
                  </w:r>
                </w:p>
              </w:tc>
              <w:tc>
                <w:tcPr>
                  <w:tcW w:w="2234" w:type="dxa"/>
                </w:tcPr>
                <w:p w:rsidR="00B02257" w:rsidRDefault="00B02257" w:rsidP="00B02257">
                  <w:pPr>
                    <w:jc w:val="both"/>
                  </w:pPr>
                  <w:r>
                    <w:t>показательная форма</w:t>
                  </w:r>
                </w:p>
              </w:tc>
            </w:tr>
          </w:tbl>
          <w:p w:rsidR="00D80DBD" w:rsidRDefault="00D80DBD" w:rsidP="00A22D1E">
            <w:pPr>
              <w:jc w:val="both"/>
              <w:rPr>
                <w:szCs w:val="32"/>
              </w:rPr>
            </w:pPr>
          </w:p>
        </w:tc>
        <w:tc>
          <w:tcPr>
            <w:tcW w:w="3889" w:type="dxa"/>
            <w:vAlign w:val="center"/>
          </w:tcPr>
          <w:tbl>
            <w:tblPr>
              <w:tblStyle w:val="af3"/>
              <w:tblW w:w="0" w:type="auto"/>
              <w:tblLayout w:type="fixed"/>
              <w:tblLook w:val="04A0" w:firstRow="1" w:lastRow="0" w:firstColumn="1" w:lastColumn="0" w:noHBand="0" w:noVBand="1"/>
            </w:tblPr>
            <w:tblGrid>
              <w:gridCol w:w="898"/>
              <w:gridCol w:w="899"/>
              <w:gridCol w:w="899"/>
            </w:tblGrid>
            <w:tr w:rsidR="00B02257" w:rsidTr="0025211B">
              <w:tc>
                <w:tcPr>
                  <w:tcW w:w="898" w:type="dxa"/>
                </w:tcPr>
                <w:p w:rsidR="00B02257" w:rsidRPr="004F5D68" w:rsidRDefault="00B02257" w:rsidP="00B02257">
                  <w:pPr>
                    <w:jc w:val="center"/>
                    <w:rPr>
                      <w:rFonts w:eastAsia="Times New Roman"/>
                      <w:b/>
                      <w:bCs/>
                    </w:rPr>
                  </w:pPr>
                  <w:r w:rsidRPr="004F5D68">
                    <w:rPr>
                      <w:rFonts w:eastAsia="Times New Roman"/>
                      <w:b/>
                      <w:bCs/>
                    </w:rPr>
                    <w:t>А</w:t>
                  </w:r>
                </w:p>
              </w:tc>
              <w:tc>
                <w:tcPr>
                  <w:tcW w:w="899" w:type="dxa"/>
                </w:tcPr>
                <w:p w:rsidR="00B02257" w:rsidRPr="004F5D68" w:rsidRDefault="00B02257" w:rsidP="00B02257">
                  <w:pPr>
                    <w:jc w:val="center"/>
                    <w:rPr>
                      <w:rFonts w:eastAsia="Times New Roman"/>
                      <w:b/>
                      <w:bCs/>
                    </w:rPr>
                  </w:pPr>
                  <w:r w:rsidRPr="004F5D68">
                    <w:rPr>
                      <w:rFonts w:eastAsia="Times New Roman"/>
                      <w:b/>
                      <w:bCs/>
                    </w:rPr>
                    <w:t>Б</w:t>
                  </w:r>
                </w:p>
              </w:tc>
              <w:tc>
                <w:tcPr>
                  <w:tcW w:w="899" w:type="dxa"/>
                </w:tcPr>
                <w:p w:rsidR="00B02257" w:rsidRPr="004F5D68" w:rsidRDefault="00B02257" w:rsidP="00B02257">
                  <w:pPr>
                    <w:jc w:val="center"/>
                    <w:rPr>
                      <w:rFonts w:eastAsia="Times New Roman"/>
                      <w:b/>
                      <w:bCs/>
                    </w:rPr>
                  </w:pPr>
                  <w:r w:rsidRPr="004F5D68">
                    <w:rPr>
                      <w:rFonts w:eastAsia="Times New Roman"/>
                      <w:b/>
                      <w:bCs/>
                    </w:rPr>
                    <w:t>В</w:t>
                  </w:r>
                </w:p>
              </w:tc>
            </w:tr>
            <w:tr w:rsidR="00B02257" w:rsidTr="0025211B">
              <w:tc>
                <w:tcPr>
                  <w:tcW w:w="898" w:type="dxa"/>
                </w:tcPr>
                <w:p w:rsidR="00B02257" w:rsidRPr="004F5D68" w:rsidRDefault="00B02257" w:rsidP="00B02257">
                  <w:pPr>
                    <w:jc w:val="center"/>
                    <w:rPr>
                      <w:rFonts w:eastAsia="Times New Roman"/>
                      <w:b/>
                      <w:bCs/>
                    </w:rPr>
                  </w:pPr>
                  <w:r>
                    <w:rPr>
                      <w:rFonts w:eastAsia="Times New Roman"/>
                      <w:b/>
                      <w:bCs/>
                    </w:rPr>
                    <w:t>1</w:t>
                  </w:r>
                </w:p>
              </w:tc>
              <w:tc>
                <w:tcPr>
                  <w:tcW w:w="899" w:type="dxa"/>
                </w:tcPr>
                <w:p w:rsidR="00B02257" w:rsidRPr="004F5D68" w:rsidRDefault="00B02257" w:rsidP="00B02257">
                  <w:pPr>
                    <w:jc w:val="center"/>
                    <w:rPr>
                      <w:rFonts w:eastAsia="Times New Roman"/>
                      <w:b/>
                      <w:bCs/>
                    </w:rPr>
                  </w:pPr>
                  <w:r>
                    <w:rPr>
                      <w:rFonts w:eastAsia="Times New Roman"/>
                      <w:b/>
                      <w:bCs/>
                    </w:rPr>
                    <w:t>3</w:t>
                  </w:r>
                </w:p>
              </w:tc>
              <w:tc>
                <w:tcPr>
                  <w:tcW w:w="899" w:type="dxa"/>
                </w:tcPr>
                <w:p w:rsidR="00B02257" w:rsidRPr="004F5D68" w:rsidRDefault="00B02257" w:rsidP="00B02257">
                  <w:pPr>
                    <w:jc w:val="center"/>
                    <w:rPr>
                      <w:rFonts w:eastAsia="Times New Roman"/>
                      <w:b/>
                      <w:bCs/>
                    </w:rPr>
                  </w:pPr>
                  <w:r>
                    <w:rPr>
                      <w:rFonts w:eastAsia="Times New Roman"/>
                      <w:b/>
                      <w:bCs/>
                    </w:rPr>
                    <w:t>2</w:t>
                  </w:r>
                </w:p>
              </w:tc>
            </w:tr>
          </w:tbl>
          <w:p w:rsidR="00D80DBD" w:rsidRPr="00A22D1E" w:rsidRDefault="00D80DBD" w:rsidP="00D80DBD">
            <w:pPr>
              <w:jc w:val="center"/>
              <w:rPr>
                <w:rFonts w:eastAsia="Times New Roman"/>
                <w:bCs/>
              </w:rPr>
            </w:pPr>
          </w:p>
        </w:tc>
      </w:tr>
      <w:tr w:rsidR="00D80DBD" w:rsidTr="0025211B">
        <w:trPr>
          <w:jc w:val="center"/>
        </w:trPr>
        <w:tc>
          <w:tcPr>
            <w:tcW w:w="10768" w:type="dxa"/>
            <w:gridSpan w:val="3"/>
            <w:vAlign w:val="center"/>
          </w:tcPr>
          <w:p w:rsidR="00D80DBD" w:rsidRDefault="00D80DBD" w:rsidP="00D80DBD">
            <w:pPr>
              <w:jc w:val="center"/>
              <w:rPr>
                <w:rFonts w:eastAsia="Times New Roman"/>
                <w:bCs/>
              </w:rPr>
            </w:pPr>
            <w:r>
              <w:rPr>
                <w:b/>
                <w:bCs/>
                <w:szCs w:val="28"/>
              </w:rPr>
              <w:t>Тест №7«Теория многочленов»</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jc w:val="both"/>
              <w:rPr>
                <w:szCs w:val="32"/>
              </w:rPr>
            </w:pPr>
            <w:r>
              <w:rPr>
                <w:rFonts w:eastAsia="Times New Roman"/>
                <w:bCs/>
              </w:rPr>
              <w:t xml:space="preserve">Найдите </w:t>
            </w:r>
            <w:r>
              <w:rPr>
                <w:szCs w:val="32"/>
              </w:rPr>
              <w:t>рациональные корни многочлена</w:t>
            </w:r>
            <w:r w:rsidR="0025211B">
              <w:rPr>
                <w:position w:val="-10"/>
              </w:rPr>
              <w:object w:dxaOrig="2240" w:dyaOrig="360">
                <v:shape id="_x0000_i1064" type="#_x0000_t75" style="width:111.75pt;height:18pt" o:ole="">
                  <v:imagedata r:id="rId82" o:title=""/>
                </v:shape>
                <o:OLEObject Type="Embed" ProgID="Equation.3" ShapeID="_x0000_i1064" DrawAspect="Content" ObjectID="_1836401893" r:id="rId83"/>
              </w:object>
            </w:r>
          </w:p>
        </w:tc>
        <w:tc>
          <w:tcPr>
            <w:tcW w:w="3889" w:type="dxa"/>
            <w:vAlign w:val="center"/>
          </w:tcPr>
          <w:p w:rsidR="00D80DBD" w:rsidRDefault="00D80DBD" w:rsidP="00D80DBD">
            <w:pPr>
              <w:jc w:val="center"/>
              <w:rPr>
                <w:rFonts w:eastAsia="Times New Roman"/>
                <w:bCs/>
              </w:rPr>
            </w:pPr>
          </w:p>
          <w:p w:rsidR="00D80DBD" w:rsidRDefault="00D80DBD" w:rsidP="00D80DBD">
            <w:pPr>
              <w:jc w:val="center"/>
              <w:rPr>
                <w:rFonts w:eastAsia="Times New Roman"/>
                <w:bCs/>
              </w:rPr>
            </w:pPr>
            <w:r>
              <w:rPr>
                <w:rFonts w:eastAsia="Times New Roman"/>
                <w:bCs/>
              </w:rPr>
              <w:t>2</w:t>
            </w:r>
          </w:p>
          <w:p w:rsidR="00D80DBD" w:rsidRDefault="00D80DBD" w:rsidP="00D80DBD">
            <w:pPr>
              <w:jc w:val="center"/>
              <w:rPr>
                <w:rFonts w:eastAsia="Times New Roman"/>
                <w:bCs/>
              </w:rPr>
            </w:pP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jc w:val="both"/>
              <w:rPr>
                <w:szCs w:val="32"/>
              </w:rPr>
            </w:pPr>
            <w:r>
              <w:rPr>
                <w:szCs w:val="32"/>
              </w:rPr>
              <w:t>Найдите степень многочлена</w:t>
            </w:r>
          </w:p>
          <w:p w:rsidR="00D80DBD" w:rsidRDefault="00D80DBD" w:rsidP="00D80DBD">
            <w:pPr>
              <w:jc w:val="both"/>
              <w:rPr>
                <w:szCs w:val="32"/>
                <w:lang w:val="en-US"/>
              </w:rPr>
            </w:pPr>
            <w:r>
              <w:rPr>
                <w:position w:val="-10"/>
              </w:rPr>
              <w:object w:dxaOrig="3630" w:dyaOrig="360">
                <v:shape id="_x0000_i1065" type="#_x0000_t75" style="width:181.5pt;height:18pt" o:ole="">
                  <v:imagedata r:id="rId84" o:title=""/>
                </v:shape>
                <o:OLEObject Type="Embed" ProgID="Equation.3" ShapeID="_x0000_i1065" DrawAspect="Content" ObjectID="_1836401894" r:id="rId85"/>
              </w:object>
            </w:r>
          </w:p>
        </w:tc>
        <w:tc>
          <w:tcPr>
            <w:tcW w:w="3889" w:type="dxa"/>
            <w:vAlign w:val="center"/>
          </w:tcPr>
          <w:p w:rsidR="00D80DBD" w:rsidRDefault="00D80DBD" w:rsidP="00284F0D">
            <w:pPr>
              <w:jc w:val="center"/>
              <w:rPr>
                <w:rFonts w:eastAsia="Times New Roman"/>
                <w:bCs/>
              </w:rPr>
            </w:pPr>
            <w:r>
              <w:t>2</w:t>
            </w:r>
          </w:p>
        </w:tc>
      </w:tr>
      <w:tr w:rsidR="00D80DBD" w:rsidTr="0025211B">
        <w:trPr>
          <w:jc w:val="center"/>
        </w:trPr>
        <w:tc>
          <w:tcPr>
            <w:tcW w:w="560" w:type="dxa"/>
            <w:vAlign w:val="center"/>
          </w:tcPr>
          <w:p w:rsidR="00D80DBD" w:rsidRDefault="00D80DBD" w:rsidP="00D80DBD">
            <w:pPr>
              <w:pStyle w:val="af4"/>
              <w:numPr>
                <w:ilvl w:val="0"/>
                <w:numId w:val="3"/>
              </w:numPr>
              <w:ind w:left="0" w:firstLine="0"/>
              <w:jc w:val="center"/>
              <w:rPr>
                <w:rFonts w:eastAsia="Times New Roman"/>
                <w:bCs/>
              </w:rPr>
            </w:pPr>
          </w:p>
        </w:tc>
        <w:tc>
          <w:tcPr>
            <w:tcW w:w="6319" w:type="dxa"/>
          </w:tcPr>
          <w:p w:rsidR="00D80DBD" w:rsidRDefault="00D80DBD" w:rsidP="00D80DBD">
            <w:pPr>
              <w:jc w:val="both"/>
              <w:rPr>
                <w:szCs w:val="32"/>
              </w:rPr>
            </w:pPr>
            <w:r>
              <w:rPr>
                <w:szCs w:val="32"/>
              </w:rPr>
              <w:t xml:space="preserve">Вычислите значение многочлена </w:t>
            </w:r>
          </w:p>
          <w:p w:rsidR="00D80DBD" w:rsidRDefault="00D80DBD" w:rsidP="00D80DBD">
            <w:pPr>
              <w:jc w:val="both"/>
              <w:rPr>
                <w:szCs w:val="32"/>
              </w:rPr>
            </w:pPr>
            <w:r>
              <w:rPr>
                <w:position w:val="-10"/>
              </w:rPr>
              <w:object w:dxaOrig="2385" w:dyaOrig="360">
                <v:shape id="_x0000_i1066" type="#_x0000_t75" style="width:119.25pt;height:18pt" o:ole="">
                  <v:imagedata r:id="rId86" o:title=""/>
                </v:shape>
                <o:OLEObject Type="Embed" ProgID="Equation.3" ShapeID="_x0000_i1066" DrawAspect="Content" ObjectID="_1836401895" r:id="rId87"/>
              </w:object>
            </w:r>
            <w:r>
              <w:rPr>
                <w:szCs w:val="32"/>
              </w:rPr>
              <w:t xml:space="preserve">в точке </w:t>
            </w:r>
            <w:r>
              <w:rPr>
                <w:i/>
                <w:szCs w:val="32"/>
              </w:rPr>
              <w:t>x</w:t>
            </w:r>
            <w:r>
              <w:rPr>
                <w:szCs w:val="32"/>
              </w:rPr>
              <w:t>=–2.</w:t>
            </w:r>
          </w:p>
        </w:tc>
        <w:tc>
          <w:tcPr>
            <w:tcW w:w="3889" w:type="dxa"/>
            <w:vAlign w:val="center"/>
          </w:tcPr>
          <w:p w:rsidR="00D80DBD" w:rsidRDefault="00D80DBD" w:rsidP="00D80DBD">
            <w:pPr>
              <w:jc w:val="center"/>
              <w:rPr>
                <w:rFonts w:eastAsia="Times New Roman"/>
                <w:bCs/>
                <w:lang w:val="en-US"/>
              </w:rPr>
            </w:pPr>
            <w:r>
              <w:rPr>
                <w:rFonts w:eastAsia="Times New Roman"/>
                <w:bCs/>
                <w:lang w:val="en-US"/>
              </w:rPr>
              <w:t>27</w:t>
            </w:r>
          </w:p>
        </w:tc>
      </w:tr>
    </w:tbl>
    <w:p w:rsidR="00116126" w:rsidRDefault="00116126">
      <w:pPr>
        <w:ind w:firstLine="357"/>
        <w:jc w:val="both"/>
        <w:rPr>
          <w:sz w:val="28"/>
        </w:rPr>
      </w:pPr>
    </w:p>
    <w:sectPr w:rsidR="001161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2DD" w:rsidRDefault="001902DD">
      <w:r>
        <w:separator/>
      </w:r>
    </w:p>
  </w:endnote>
  <w:endnote w:type="continuationSeparator" w:id="0">
    <w:p w:rsidR="001902DD" w:rsidRDefault="0019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Light">
    <w:altName w:val="Segoe Print"/>
    <w:charset w:val="00"/>
    <w:family w:val="auto"/>
    <w:pitch w:val="default"/>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585" w:rsidRDefault="00647585">
    <w:pPr>
      <w:pStyle w:val="af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2DD" w:rsidRDefault="001902DD">
      <w:r>
        <w:separator/>
      </w:r>
    </w:p>
  </w:footnote>
  <w:footnote w:type="continuationSeparator" w:id="0">
    <w:p w:rsidR="001902DD" w:rsidRDefault="001902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585" w:rsidRDefault="00647585">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40BC9"/>
    <w:multiLevelType w:val="multilevel"/>
    <w:tmpl w:val="16240B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B5F"/>
    <w:multiLevelType w:val="multilevel"/>
    <w:tmpl w:val="1AC52B5F"/>
    <w:lvl w:ilvl="0">
      <w:start w:val="2"/>
      <w:numFmt w:val="decimal"/>
      <w:pStyle w:val="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925820"/>
    <w:multiLevelType w:val="multilevel"/>
    <w:tmpl w:val="32925820"/>
    <w:lvl w:ilvl="0">
      <w:start w:val="1"/>
      <w:numFmt w:val="decimal"/>
      <w:lvlText w:val="%1."/>
      <w:lvlJc w:val="left"/>
      <w:pPr>
        <w:ind w:left="720" w:hanging="360"/>
      </w:pPr>
      <w:rPr>
        <w:rFonts w:cs="Times New Roman" w:hint="default"/>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B49"/>
    <w:rsid w:val="00011D46"/>
    <w:rsid w:val="000165AB"/>
    <w:rsid w:val="000176D6"/>
    <w:rsid w:val="00025D0C"/>
    <w:rsid w:val="00030A13"/>
    <w:rsid w:val="00041BE7"/>
    <w:rsid w:val="000559FA"/>
    <w:rsid w:val="00061D43"/>
    <w:rsid w:val="00063C1F"/>
    <w:rsid w:val="00066D03"/>
    <w:rsid w:val="000770EA"/>
    <w:rsid w:val="00086353"/>
    <w:rsid w:val="000A6005"/>
    <w:rsid w:val="000B2FE5"/>
    <w:rsid w:val="000D5CB9"/>
    <w:rsid w:val="000D7BA2"/>
    <w:rsid w:val="000F1FA9"/>
    <w:rsid w:val="00112EB1"/>
    <w:rsid w:val="00116126"/>
    <w:rsid w:val="00161389"/>
    <w:rsid w:val="00171964"/>
    <w:rsid w:val="001902DD"/>
    <w:rsid w:val="001A2B80"/>
    <w:rsid w:val="001A504F"/>
    <w:rsid w:val="001B25D7"/>
    <w:rsid w:val="0021142E"/>
    <w:rsid w:val="00214670"/>
    <w:rsid w:val="00216641"/>
    <w:rsid w:val="00217CF7"/>
    <w:rsid w:val="0023602B"/>
    <w:rsid w:val="002425F6"/>
    <w:rsid w:val="0024300B"/>
    <w:rsid w:val="0025211B"/>
    <w:rsid w:val="00256DC8"/>
    <w:rsid w:val="002643C1"/>
    <w:rsid w:val="0026647B"/>
    <w:rsid w:val="00284F0D"/>
    <w:rsid w:val="00290008"/>
    <w:rsid w:val="002A1447"/>
    <w:rsid w:val="002B5E3D"/>
    <w:rsid w:val="002C196B"/>
    <w:rsid w:val="002D1C8B"/>
    <w:rsid w:val="002D3368"/>
    <w:rsid w:val="002D5D32"/>
    <w:rsid w:val="002E2A7B"/>
    <w:rsid w:val="002E2BC7"/>
    <w:rsid w:val="002F21A6"/>
    <w:rsid w:val="0031256F"/>
    <w:rsid w:val="0031365C"/>
    <w:rsid w:val="00322A4E"/>
    <w:rsid w:val="00327423"/>
    <w:rsid w:val="00357697"/>
    <w:rsid w:val="003720ED"/>
    <w:rsid w:val="00373376"/>
    <w:rsid w:val="003B041B"/>
    <w:rsid w:val="003B60AA"/>
    <w:rsid w:val="003C5D08"/>
    <w:rsid w:val="003E591D"/>
    <w:rsid w:val="003E6D78"/>
    <w:rsid w:val="003F1D4C"/>
    <w:rsid w:val="00415419"/>
    <w:rsid w:val="0041647F"/>
    <w:rsid w:val="00420002"/>
    <w:rsid w:val="00422793"/>
    <w:rsid w:val="00454BAC"/>
    <w:rsid w:val="004554AB"/>
    <w:rsid w:val="004A5341"/>
    <w:rsid w:val="004C1166"/>
    <w:rsid w:val="004E2C55"/>
    <w:rsid w:val="005027AF"/>
    <w:rsid w:val="00504EF0"/>
    <w:rsid w:val="00512F8B"/>
    <w:rsid w:val="00517D32"/>
    <w:rsid w:val="00544E94"/>
    <w:rsid w:val="005A4B2E"/>
    <w:rsid w:val="005B2B49"/>
    <w:rsid w:val="005C017D"/>
    <w:rsid w:val="005D3EF4"/>
    <w:rsid w:val="005F58CC"/>
    <w:rsid w:val="006402C2"/>
    <w:rsid w:val="00647585"/>
    <w:rsid w:val="00674366"/>
    <w:rsid w:val="00697B0A"/>
    <w:rsid w:val="006C5DA8"/>
    <w:rsid w:val="006E11D3"/>
    <w:rsid w:val="0070431A"/>
    <w:rsid w:val="00714DD1"/>
    <w:rsid w:val="00716206"/>
    <w:rsid w:val="00724A2B"/>
    <w:rsid w:val="007631E0"/>
    <w:rsid w:val="00770C80"/>
    <w:rsid w:val="007C02EB"/>
    <w:rsid w:val="007D4FD2"/>
    <w:rsid w:val="007E1EFD"/>
    <w:rsid w:val="00816542"/>
    <w:rsid w:val="00832197"/>
    <w:rsid w:val="00842F25"/>
    <w:rsid w:val="00847142"/>
    <w:rsid w:val="00850A4C"/>
    <w:rsid w:val="008579B8"/>
    <w:rsid w:val="00861152"/>
    <w:rsid w:val="00864BF5"/>
    <w:rsid w:val="00875CAB"/>
    <w:rsid w:val="0088193A"/>
    <w:rsid w:val="00881F32"/>
    <w:rsid w:val="00896F04"/>
    <w:rsid w:val="008A2C58"/>
    <w:rsid w:val="008B4824"/>
    <w:rsid w:val="008C3695"/>
    <w:rsid w:val="008D2DE5"/>
    <w:rsid w:val="00932507"/>
    <w:rsid w:val="00943811"/>
    <w:rsid w:val="00947F13"/>
    <w:rsid w:val="00954E78"/>
    <w:rsid w:val="00974AD3"/>
    <w:rsid w:val="0099188E"/>
    <w:rsid w:val="009A0964"/>
    <w:rsid w:val="009C07B5"/>
    <w:rsid w:val="009C44FC"/>
    <w:rsid w:val="009D214E"/>
    <w:rsid w:val="00A063B9"/>
    <w:rsid w:val="00A13D06"/>
    <w:rsid w:val="00A22D1E"/>
    <w:rsid w:val="00A25375"/>
    <w:rsid w:val="00A34658"/>
    <w:rsid w:val="00A34765"/>
    <w:rsid w:val="00A34E02"/>
    <w:rsid w:val="00A35E9F"/>
    <w:rsid w:val="00A43DE4"/>
    <w:rsid w:val="00A45D41"/>
    <w:rsid w:val="00A47903"/>
    <w:rsid w:val="00A605B0"/>
    <w:rsid w:val="00A71CC5"/>
    <w:rsid w:val="00A76F5B"/>
    <w:rsid w:val="00A91B63"/>
    <w:rsid w:val="00AB05D4"/>
    <w:rsid w:val="00AB1C4D"/>
    <w:rsid w:val="00AC16DB"/>
    <w:rsid w:val="00AD5285"/>
    <w:rsid w:val="00AF4072"/>
    <w:rsid w:val="00B00593"/>
    <w:rsid w:val="00B02257"/>
    <w:rsid w:val="00B02894"/>
    <w:rsid w:val="00B109C8"/>
    <w:rsid w:val="00B27FC2"/>
    <w:rsid w:val="00B30713"/>
    <w:rsid w:val="00B31E4F"/>
    <w:rsid w:val="00B4004B"/>
    <w:rsid w:val="00B43538"/>
    <w:rsid w:val="00B44C33"/>
    <w:rsid w:val="00B56638"/>
    <w:rsid w:val="00B61B59"/>
    <w:rsid w:val="00B74B97"/>
    <w:rsid w:val="00B86D99"/>
    <w:rsid w:val="00B90829"/>
    <w:rsid w:val="00BA0C26"/>
    <w:rsid w:val="00BA1808"/>
    <w:rsid w:val="00BA7DE6"/>
    <w:rsid w:val="00BB0F2E"/>
    <w:rsid w:val="00C46D62"/>
    <w:rsid w:val="00C500E0"/>
    <w:rsid w:val="00C54D2F"/>
    <w:rsid w:val="00C616F6"/>
    <w:rsid w:val="00C6663C"/>
    <w:rsid w:val="00C71CB7"/>
    <w:rsid w:val="00C9162A"/>
    <w:rsid w:val="00CD09C0"/>
    <w:rsid w:val="00CE283D"/>
    <w:rsid w:val="00CF0C05"/>
    <w:rsid w:val="00CF6C64"/>
    <w:rsid w:val="00D067C7"/>
    <w:rsid w:val="00D253B0"/>
    <w:rsid w:val="00D256C2"/>
    <w:rsid w:val="00D26C12"/>
    <w:rsid w:val="00D318C5"/>
    <w:rsid w:val="00D377CC"/>
    <w:rsid w:val="00D50B43"/>
    <w:rsid w:val="00D53AB4"/>
    <w:rsid w:val="00D6473F"/>
    <w:rsid w:val="00D6542F"/>
    <w:rsid w:val="00D74418"/>
    <w:rsid w:val="00D80DBD"/>
    <w:rsid w:val="00DD60F0"/>
    <w:rsid w:val="00DF363A"/>
    <w:rsid w:val="00DF4E3A"/>
    <w:rsid w:val="00DF53FD"/>
    <w:rsid w:val="00DF785F"/>
    <w:rsid w:val="00E1288F"/>
    <w:rsid w:val="00E264B7"/>
    <w:rsid w:val="00E37182"/>
    <w:rsid w:val="00E45A51"/>
    <w:rsid w:val="00E63801"/>
    <w:rsid w:val="00E71A98"/>
    <w:rsid w:val="00E7743C"/>
    <w:rsid w:val="00E878A2"/>
    <w:rsid w:val="00EA0D56"/>
    <w:rsid w:val="00EE0CFF"/>
    <w:rsid w:val="00EE20E6"/>
    <w:rsid w:val="00F14CA2"/>
    <w:rsid w:val="00F75F45"/>
    <w:rsid w:val="00F847C6"/>
    <w:rsid w:val="00F9697E"/>
    <w:rsid w:val="00FA737D"/>
    <w:rsid w:val="00FC6234"/>
    <w:rsid w:val="00FF06B3"/>
    <w:rsid w:val="00FF5ABE"/>
    <w:rsid w:val="48862DD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220" fillcolor="white">
      <v:fill color="white"/>
    </o:shapedefaults>
    <o:shapelayout v:ext="edit">
      <o:idmap v:ext="edit" data="1"/>
    </o:shapelayout>
  </w:shapeDefaults>
  <w:decimalSymbol w:val="."/>
  <w:listSeparator w:val=";"/>
  <w15:docId w15:val="{CF3B057B-78E4-4190-BE46-CFD2BEE0C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cs="Times New Roman"/>
      <w:sz w:val="24"/>
      <w:szCs w:val="24"/>
    </w:rPr>
  </w:style>
  <w:style w:type="paragraph" w:styleId="1">
    <w:name w:val="heading 1"/>
    <w:basedOn w:val="a"/>
    <w:next w:val="a"/>
    <w:link w:val="10"/>
    <w:uiPriority w:val="9"/>
    <w:qFormat/>
    <w:pPr>
      <w:keepNext/>
      <w:keepLines/>
      <w:numPr>
        <w:numId w:val="1"/>
      </w:numPr>
      <w:spacing w:before="480"/>
      <w:jc w:val="center"/>
      <w:outlineLvl w:val="0"/>
    </w:pPr>
    <w:rPr>
      <w:rFonts w:eastAsiaTheme="majorEastAsia" w:cstheme="majorBidi"/>
      <w:b/>
      <w:bCs/>
      <w:sz w:val="28"/>
      <w:szCs w:val="28"/>
    </w:rPr>
  </w:style>
  <w:style w:type="paragraph" w:styleId="5">
    <w:name w:val="heading 5"/>
    <w:basedOn w:val="a"/>
    <w:next w:val="a"/>
    <w:link w:val="50"/>
    <w:uiPriority w:val="9"/>
    <w:semiHidden/>
    <w:unhideWhenUsed/>
    <w:qFormat/>
    <w:rsid w:val="005C017D"/>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annotation reference"/>
    <w:basedOn w:val="a0"/>
    <w:uiPriority w:val="99"/>
    <w:semiHidden/>
    <w:unhideWhenUsed/>
    <w:rPr>
      <w:sz w:val="16"/>
      <w:szCs w:val="16"/>
    </w:rPr>
  </w:style>
  <w:style w:type="character" w:styleId="a5">
    <w:name w:val="Hyperlink"/>
    <w:basedOn w:val="a0"/>
    <w:uiPriority w:val="99"/>
    <w:unhideWhenUsed/>
    <w:rPr>
      <w:color w:val="0563C1" w:themeColor="hyperlink"/>
      <w:u w:val="single"/>
    </w:rPr>
  </w:style>
  <w:style w:type="paragraph" w:styleId="a6">
    <w:name w:val="Balloon Text"/>
    <w:basedOn w:val="a"/>
    <w:link w:val="a7"/>
    <w:uiPriority w:val="99"/>
    <w:semiHidden/>
    <w:unhideWhenUsed/>
    <w:rPr>
      <w:rFonts w:ascii="Tahoma" w:hAnsi="Tahoma" w:cs="Tahoma"/>
      <w:sz w:val="16"/>
      <w:szCs w:val="16"/>
    </w:rPr>
  </w:style>
  <w:style w:type="paragraph" w:styleId="a8">
    <w:name w:val="annotation text"/>
    <w:basedOn w:val="a"/>
    <w:link w:val="a9"/>
    <w:uiPriority w:val="99"/>
    <w:semiHidden/>
    <w:unhideWhenUsed/>
    <w:rPr>
      <w:sz w:val="20"/>
      <w:szCs w:val="20"/>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asciiTheme="minorHAnsi" w:hAnsiTheme="minorHAnsi" w:cstheme="minorBidi"/>
      <w:sz w:val="20"/>
      <w:szCs w:val="20"/>
      <w:lang w:eastAsia="en-US"/>
    </w:rPr>
  </w:style>
  <w:style w:type="paragraph" w:styleId="ae">
    <w:name w:val="header"/>
    <w:basedOn w:val="a"/>
    <w:link w:val="af"/>
    <w:uiPriority w:val="99"/>
    <w:unhideWhenUsed/>
    <w:pPr>
      <w:tabs>
        <w:tab w:val="center" w:pos="4677"/>
        <w:tab w:val="right" w:pos="9355"/>
      </w:tabs>
    </w:pPr>
  </w:style>
  <w:style w:type="paragraph" w:styleId="11">
    <w:name w:val="toc 1"/>
    <w:basedOn w:val="a"/>
    <w:next w:val="a"/>
    <w:autoRedefine/>
    <w:uiPriority w:val="39"/>
    <w:unhideWhenUsed/>
    <w:pPr>
      <w:tabs>
        <w:tab w:val="right" w:leader="dot" w:pos="9339"/>
      </w:tabs>
      <w:spacing w:after="100"/>
      <w:jc w:val="both"/>
    </w:pPr>
  </w:style>
  <w:style w:type="paragraph" w:styleId="2">
    <w:name w:val="toc 2"/>
    <w:basedOn w:val="a"/>
    <w:next w:val="a"/>
    <w:autoRedefine/>
    <w:uiPriority w:val="39"/>
    <w:unhideWhenUsed/>
    <w:qFormat/>
    <w:pPr>
      <w:spacing w:after="100"/>
      <w:ind w:left="240"/>
    </w:pPr>
  </w:style>
  <w:style w:type="paragraph" w:styleId="af0">
    <w:name w:val="footer"/>
    <w:basedOn w:val="a"/>
    <w:link w:val="af1"/>
    <w:uiPriority w:val="99"/>
    <w:unhideWhenUsed/>
    <w:pPr>
      <w:tabs>
        <w:tab w:val="center" w:pos="4677"/>
        <w:tab w:val="right" w:pos="9355"/>
      </w:tabs>
    </w:pPr>
  </w:style>
  <w:style w:type="paragraph" w:styleId="af2">
    <w:name w:val="Normal (Web)"/>
    <w:basedOn w:val="a"/>
    <w:uiPriority w:val="99"/>
    <w:unhideWhenUsed/>
    <w:pPr>
      <w:spacing w:before="100" w:beforeAutospacing="1" w:after="100" w:afterAutospacing="1"/>
    </w:pPr>
  </w:style>
  <w:style w:type="paragraph" w:styleId="20">
    <w:name w:val="Body Text Indent 2"/>
    <w:basedOn w:val="a"/>
    <w:link w:val="21"/>
    <w:uiPriority w:val="99"/>
    <w:unhideWhenUsed/>
    <w:qFormat/>
    <w:pPr>
      <w:spacing w:after="120" w:line="480" w:lineRule="auto"/>
      <w:ind w:left="283"/>
      <w:jc w:val="both"/>
    </w:pPr>
    <w:rPr>
      <w:rFonts w:eastAsia="Calibri"/>
    </w:rPr>
  </w:style>
  <w:style w:type="table" w:styleId="af3">
    <w:name w:val="Table Grid"/>
    <w:basedOn w:val="a1"/>
    <w:uiPriority w:val="5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Pr>
      <w:rFonts w:ascii="Times New Roman" w:eastAsiaTheme="majorEastAsia" w:hAnsi="Times New Roman" w:cstheme="majorBidi"/>
      <w:b/>
      <w:bCs/>
      <w:kern w:val="0"/>
      <w:sz w:val="28"/>
      <w:szCs w:val="28"/>
      <w:lang w:eastAsia="ru-RU"/>
    </w:rPr>
  </w:style>
  <w:style w:type="character" w:customStyle="1" w:styleId="51">
    <w:name w:val="Основной текст (5)_"/>
    <w:basedOn w:val="a0"/>
    <w:link w:val="52"/>
    <w:uiPriority w:val="99"/>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uiPriority w:val="99"/>
    <w:pPr>
      <w:widowControl w:val="0"/>
      <w:shd w:val="clear" w:color="auto" w:fill="FFFFFF"/>
      <w:spacing w:before="240" w:after="360" w:line="0" w:lineRule="atLeast"/>
      <w:ind w:hanging="1800"/>
      <w:jc w:val="both"/>
    </w:pPr>
    <w:rPr>
      <w:rFonts w:eastAsia="Times New Roman"/>
      <w:b/>
      <w:bCs/>
      <w:kern w:val="2"/>
      <w:sz w:val="26"/>
      <w:szCs w:val="26"/>
      <w:lang w:eastAsia="en-US"/>
    </w:rPr>
  </w:style>
  <w:style w:type="character" w:customStyle="1" w:styleId="22">
    <w:name w:val="Оглавление (2)_"/>
    <w:basedOn w:val="a0"/>
    <w:link w:val="23"/>
    <w:uiPriority w:val="99"/>
    <w:rPr>
      <w:rFonts w:ascii="Times New Roman" w:eastAsia="Times New Roman" w:hAnsi="Times New Roman" w:cs="Times New Roman"/>
      <w:b/>
      <w:bCs/>
      <w:sz w:val="26"/>
      <w:szCs w:val="26"/>
      <w:shd w:val="clear" w:color="auto" w:fill="FFFFFF"/>
    </w:rPr>
  </w:style>
  <w:style w:type="paragraph" w:customStyle="1" w:styleId="23">
    <w:name w:val="Оглавление (2)"/>
    <w:basedOn w:val="a"/>
    <w:link w:val="22"/>
    <w:uiPriority w:val="99"/>
    <w:pPr>
      <w:widowControl w:val="0"/>
      <w:shd w:val="clear" w:color="auto" w:fill="FFFFFF"/>
      <w:spacing w:before="180" w:after="180" w:line="0" w:lineRule="atLeast"/>
      <w:jc w:val="both"/>
    </w:pPr>
    <w:rPr>
      <w:rFonts w:eastAsia="Times New Roman"/>
      <w:b/>
      <w:bCs/>
      <w:kern w:val="2"/>
      <w:sz w:val="26"/>
      <w:szCs w:val="26"/>
      <w:lang w:eastAsia="en-US"/>
    </w:rPr>
  </w:style>
  <w:style w:type="character" w:customStyle="1" w:styleId="ad">
    <w:name w:val="Текст сноски Знак"/>
    <w:basedOn w:val="a0"/>
    <w:link w:val="ac"/>
    <w:uiPriority w:val="99"/>
    <w:semiHidden/>
    <w:rPr>
      <w:kern w:val="0"/>
      <w:sz w:val="20"/>
      <w:szCs w:val="20"/>
    </w:rPr>
  </w:style>
  <w:style w:type="paragraph" w:styleId="af4">
    <w:name w:val="List Paragraph"/>
    <w:basedOn w:val="a"/>
    <w:uiPriority w:val="34"/>
    <w:qFormat/>
    <w:pPr>
      <w:ind w:left="720"/>
      <w:contextualSpacing/>
    </w:pPr>
  </w:style>
  <w:style w:type="paragraph" w:customStyle="1" w:styleId="Style4">
    <w:name w:val="Style4"/>
    <w:basedOn w:val="a"/>
    <w:pPr>
      <w:widowControl w:val="0"/>
      <w:autoSpaceDE w:val="0"/>
      <w:autoSpaceDN w:val="0"/>
      <w:adjustRightInd w:val="0"/>
      <w:spacing w:line="494" w:lineRule="exact"/>
      <w:jc w:val="center"/>
    </w:pPr>
    <w:rPr>
      <w:rFonts w:eastAsia="Times New Roman"/>
    </w:rPr>
  </w:style>
  <w:style w:type="character" w:customStyle="1" w:styleId="FontStyle14">
    <w:name w:val="Font Style14"/>
    <w:rPr>
      <w:rFonts w:ascii="Times New Roman" w:hAnsi="Times New Roman" w:cs="Times New Roman"/>
      <w:sz w:val="26"/>
      <w:szCs w:val="26"/>
    </w:rPr>
  </w:style>
  <w:style w:type="paragraph" w:customStyle="1" w:styleId="ConsPlusNormal">
    <w:name w:val="ConsPlusNormal"/>
    <w:pPr>
      <w:widowControl w:val="0"/>
      <w:autoSpaceDE w:val="0"/>
      <w:autoSpaceDN w:val="0"/>
      <w:adjustRightInd w:val="0"/>
    </w:pPr>
    <w:rPr>
      <w:rFonts w:ascii="Arial" w:eastAsia="Times New Roman" w:hAnsi="Arial" w:cs="Arial"/>
    </w:rPr>
  </w:style>
  <w:style w:type="character" w:customStyle="1" w:styleId="a9">
    <w:name w:val="Текст примечания Знак"/>
    <w:basedOn w:val="a0"/>
    <w:link w:val="a8"/>
    <w:uiPriority w:val="99"/>
    <w:semiHidden/>
    <w:rPr>
      <w:rFonts w:ascii="Times New Roman" w:hAnsi="Times New Roman" w:cs="Times New Roman"/>
      <w:kern w:val="0"/>
      <w:sz w:val="20"/>
      <w:szCs w:val="20"/>
      <w:lang w:eastAsia="ru-RU"/>
    </w:rPr>
  </w:style>
  <w:style w:type="character" w:customStyle="1" w:styleId="ab">
    <w:name w:val="Тема примечания Знак"/>
    <w:basedOn w:val="a9"/>
    <w:link w:val="aa"/>
    <w:uiPriority w:val="99"/>
    <w:semiHidden/>
    <w:rPr>
      <w:rFonts w:ascii="Times New Roman" w:hAnsi="Times New Roman" w:cs="Times New Roman"/>
      <w:b/>
      <w:bCs/>
      <w:kern w:val="0"/>
      <w:sz w:val="20"/>
      <w:szCs w:val="20"/>
      <w:lang w:eastAsia="ru-RU"/>
    </w:rPr>
  </w:style>
  <w:style w:type="character" w:customStyle="1" w:styleId="a7">
    <w:name w:val="Текст выноски Знак"/>
    <w:basedOn w:val="a0"/>
    <w:link w:val="a6"/>
    <w:uiPriority w:val="99"/>
    <w:semiHidden/>
    <w:rPr>
      <w:rFonts w:ascii="Tahoma" w:hAnsi="Tahoma" w:cs="Tahoma"/>
      <w:kern w:val="0"/>
      <w:sz w:val="16"/>
      <w:szCs w:val="16"/>
      <w:lang w:eastAsia="ru-RU"/>
    </w:rPr>
  </w:style>
  <w:style w:type="character" w:customStyle="1" w:styleId="af">
    <w:name w:val="Верхний колонтитул Знак"/>
    <w:basedOn w:val="a0"/>
    <w:link w:val="ae"/>
    <w:uiPriority w:val="99"/>
    <w:rPr>
      <w:rFonts w:ascii="Times New Roman" w:hAnsi="Times New Roman" w:cs="Times New Roman"/>
      <w:kern w:val="0"/>
      <w:sz w:val="24"/>
      <w:szCs w:val="24"/>
      <w:lang w:eastAsia="ru-RU"/>
    </w:rPr>
  </w:style>
  <w:style w:type="character" w:customStyle="1" w:styleId="af1">
    <w:name w:val="Нижний колонтитул Знак"/>
    <w:basedOn w:val="a0"/>
    <w:link w:val="af0"/>
    <w:uiPriority w:val="99"/>
    <w:rPr>
      <w:rFonts w:ascii="Times New Roman" w:hAnsi="Times New Roman" w:cs="Times New Roman"/>
      <w:kern w:val="0"/>
      <w:sz w:val="24"/>
      <w:szCs w:val="24"/>
      <w:lang w:eastAsia="ru-RU"/>
    </w:rPr>
  </w:style>
  <w:style w:type="paragraph" w:customStyle="1" w:styleId="12">
    <w:name w:val="Заголовок оглавления1"/>
    <w:basedOn w:val="1"/>
    <w:next w:val="a"/>
    <w:uiPriority w:val="39"/>
    <w:unhideWhenUsed/>
    <w:qFormat/>
    <w:pPr>
      <w:spacing w:line="276" w:lineRule="auto"/>
      <w:outlineLvl w:val="9"/>
    </w:pPr>
    <w:rPr>
      <w:lang w:eastAsia="en-US"/>
    </w:rPr>
  </w:style>
  <w:style w:type="character" w:customStyle="1" w:styleId="24">
    <w:name w:val="Основной текст (2)_"/>
    <w:basedOn w:val="a0"/>
    <w:link w:val="25"/>
    <w:rPr>
      <w:rFonts w:ascii="Times New Roman" w:eastAsia="Times New Roman" w:hAnsi="Times New Roman" w:cs="Times New Roman"/>
      <w:sz w:val="19"/>
      <w:szCs w:val="19"/>
      <w:shd w:val="clear" w:color="auto" w:fill="FFFFFF"/>
    </w:rPr>
  </w:style>
  <w:style w:type="paragraph" w:customStyle="1" w:styleId="25">
    <w:name w:val="Основной текст (2)"/>
    <w:basedOn w:val="a"/>
    <w:link w:val="24"/>
    <w:pPr>
      <w:widowControl w:val="0"/>
      <w:shd w:val="clear" w:color="auto" w:fill="FFFFFF"/>
      <w:spacing w:after="180" w:line="216" w:lineRule="exact"/>
      <w:jc w:val="both"/>
    </w:pPr>
    <w:rPr>
      <w:rFonts w:eastAsia="Times New Roman"/>
      <w:kern w:val="2"/>
      <w:sz w:val="19"/>
      <w:szCs w:val="19"/>
      <w:lang w:eastAsia="en-US"/>
    </w:rPr>
  </w:style>
  <w:style w:type="character" w:customStyle="1" w:styleId="29pt">
    <w:name w:val="Основной текст (2) + 9 pt;Полужирный"/>
    <w:basedOn w:val="24"/>
    <w:qFormat/>
    <w:rPr>
      <w:rFonts w:ascii="Times New Roman" w:eastAsia="Times New Roman" w:hAnsi="Times New Roman" w:cs="Times New Roman"/>
      <w:b/>
      <w:bCs/>
      <w:color w:val="000000"/>
      <w:spacing w:val="0"/>
      <w:w w:val="100"/>
      <w:position w:val="0"/>
      <w:sz w:val="18"/>
      <w:szCs w:val="18"/>
      <w:u w:val="none"/>
      <w:shd w:val="clear" w:color="auto" w:fill="FFFFFF"/>
      <w:lang w:val="ru-RU" w:eastAsia="ru-RU" w:bidi="ru-RU"/>
    </w:rPr>
  </w:style>
  <w:style w:type="character" w:customStyle="1" w:styleId="3">
    <w:name w:val="Колонтитул (3)_"/>
    <w:basedOn w:val="a0"/>
    <w:link w:val="30"/>
    <w:qFormat/>
    <w:rPr>
      <w:rFonts w:ascii="Times New Roman" w:eastAsia="Times New Roman" w:hAnsi="Times New Roman" w:cs="Times New Roman"/>
      <w:sz w:val="19"/>
      <w:szCs w:val="19"/>
      <w:shd w:val="clear" w:color="auto" w:fill="FFFFFF"/>
    </w:rPr>
  </w:style>
  <w:style w:type="paragraph" w:customStyle="1" w:styleId="30">
    <w:name w:val="Колонтитул (3)"/>
    <w:basedOn w:val="a"/>
    <w:link w:val="3"/>
    <w:qFormat/>
    <w:pPr>
      <w:widowControl w:val="0"/>
      <w:shd w:val="clear" w:color="auto" w:fill="FFFFFF"/>
      <w:spacing w:line="245" w:lineRule="exact"/>
    </w:pPr>
    <w:rPr>
      <w:rFonts w:eastAsia="Times New Roman"/>
      <w:kern w:val="2"/>
      <w:sz w:val="19"/>
      <w:szCs w:val="19"/>
      <w:lang w:eastAsia="en-US"/>
    </w:rPr>
  </w:style>
  <w:style w:type="character" w:customStyle="1" w:styleId="21">
    <w:name w:val="Основной текст с отступом 2 Знак"/>
    <w:basedOn w:val="a0"/>
    <w:link w:val="20"/>
    <w:uiPriority w:val="99"/>
    <w:qFormat/>
    <w:rPr>
      <w:rFonts w:ascii="Times New Roman" w:eastAsia="Calibri" w:hAnsi="Times New Roman" w:cs="Times New Roman"/>
      <w:kern w:val="0"/>
      <w:sz w:val="24"/>
      <w:szCs w:val="24"/>
      <w:lang w:eastAsia="ru-RU"/>
    </w:rPr>
  </w:style>
  <w:style w:type="paragraph" w:customStyle="1" w:styleId="13">
    <w:name w:val="Стиль 1"/>
    <w:basedOn w:val="a"/>
    <w:link w:val="14"/>
    <w:qFormat/>
    <w:pPr>
      <w:tabs>
        <w:tab w:val="left" w:pos="425"/>
      </w:tabs>
      <w:spacing w:line="360" w:lineRule="auto"/>
      <w:jc w:val="both"/>
    </w:pPr>
    <w:rPr>
      <w:rFonts w:eastAsia="Times New Roman"/>
      <w:sz w:val="28"/>
      <w:szCs w:val="20"/>
    </w:rPr>
  </w:style>
  <w:style w:type="character" w:customStyle="1" w:styleId="14">
    <w:name w:val="Стиль 1 Знак"/>
    <w:link w:val="13"/>
    <w:qFormat/>
    <w:rPr>
      <w:rFonts w:ascii="Times New Roman" w:eastAsia="Times New Roman" w:hAnsi="Times New Roman" w:cs="Times New Roman"/>
      <w:kern w:val="0"/>
      <w:sz w:val="28"/>
      <w:szCs w:val="20"/>
      <w:lang w:eastAsia="ru-RU"/>
    </w:rPr>
  </w:style>
  <w:style w:type="paragraph" w:customStyle="1" w:styleId="15">
    <w:name w:val="Стиль Стиль 1 + По центру"/>
    <w:basedOn w:val="13"/>
    <w:qFormat/>
    <w:pPr>
      <w:jc w:val="center"/>
    </w:pPr>
  </w:style>
  <w:style w:type="character" w:customStyle="1" w:styleId="50">
    <w:name w:val="Заголовок 5 Знак"/>
    <w:basedOn w:val="a0"/>
    <w:link w:val="5"/>
    <w:uiPriority w:val="9"/>
    <w:semiHidden/>
    <w:rsid w:val="005C017D"/>
    <w:rPr>
      <w:rFonts w:asciiTheme="majorHAnsi" w:eastAsiaTheme="majorEastAsia" w:hAnsiTheme="majorHAnsi" w:cstheme="majorBidi"/>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68087">
      <w:bodyDiv w:val="1"/>
      <w:marLeft w:val="0"/>
      <w:marRight w:val="0"/>
      <w:marTop w:val="0"/>
      <w:marBottom w:val="0"/>
      <w:divBdr>
        <w:top w:val="none" w:sz="0" w:space="0" w:color="auto"/>
        <w:left w:val="none" w:sz="0" w:space="0" w:color="auto"/>
        <w:bottom w:val="none" w:sz="0" w:space="0" w:color="auto"/>
        <w:right w:val="none" w:sz="0" w:space="0" w:color="auto"/>
      </w:divBdr>
    </w:div>
    <w:div w:id="1236167605">
      <w:bodyDiv w:val="1"/>
      <w:marLeft w:val="0"/>
      <w:marRight w:val="0"/>
      <w:marTop w:val="0"/>
      <w:marBottom w:val="0"/>
      <w:divBdr>
        <w:top w:val="none" w:sz="0" w:space="0" w:color="auto"/>
        <w:left w:val="none" w:sz="0" w:space="0" w:color="auto"/>
        <w:bottom w:val="none" w:sz="0" w:space="0" w:color="auto"/>
        <w:right w:val="none" w:sz="0" w:space="0" w:color="auto"/>
      </w:divBdr>
    </w:div>
    <w:div w:id="1977755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16.wmf"/><Relationship Id="rId50" Type="http://schemas.openxmlformats.org/officeDocument/2006/relationships/oleObject" Target="embeddings/oleObject23.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image" Target="media/image26.wmf"/><Relationship Id="rId76" Type="http://schemas.openxmlformats.org/officeDocument/2006/relationships/image" Target="media/image30.wmf"/><Relationship Id="rId84" Type="http://schemas.openxmlformats.org/officeDocument/2006/relationships/image" Target="media/image34.wmf"/><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4.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7.bin"/><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oleObject" Target="embeddings/oleObject38.bin"/><Relationship Id="rId87"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image" Target="media/image23.wmf"/><Relationship Id="rId82" Type="http://schemas.openxmlformats.org/officeDocument/2006/relationships/image" Target="media/image33.wmf"/><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image" Target="media/image14.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1.bin"/><Relationship Id="rId59" Type="http://schemas.openxmlformats.org/officeDocument/2006/relationships/image" Target="media/image22.wmf"/><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image" Target="media/image27.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footer" Target="footer1.xml"/><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1.wmf"/><Relationship Id="rId81" Type="http://schemas.openxmlformats.org/officeDocument/2006/relationships/oleObject" Target="embeddings/oleObject39.bin"/><Relationship Id="rId86" Type="http://schemas.openxmlformats.org/officeDocument/2006/relationships/image" Target="media/image3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111"/>
    <customShpInfo spid="_x0000_s1124"/>
    <customShpInfo spid="_x0000_s1118"/>
    <customShpInfo spid="_x0000_s1120"/>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2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3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46"/>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6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7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7DF16-5261-43D7-A1D5-85A83D64A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10</Pages>
  <Words>1628</Words>
  <Characters>9284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ASP</dc:creator>
  <cp:lastModifiedBy>Пользователь Windows</cp:lastModifiedBy>
  <cp:revision>51</cp:revision>
  <dcterms:created xsi:type="dcterms:W3CDTF">2026-02-08T19:41:00Z</dcterms:created>
  <dcterms:modified xsi:type="dcterms:W3CDTF">2026-03-30T15:50:00Z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8E1543EE0D634A4A8ABBE8F59F975D76_12</vt:lpwstr>
  </property>
</Properties>
</file>